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DE" w:rsidRDefault="003E3ADE" w:rsidP="00DF09C3">
      <w:pPr>
        <w:rPr>
          <w:lang w:val="bg-BG" w:eastAsia="bg-BG"/>
        </w:rPr>
      </w:pPr>
      <w:bookmarkStart w:id="0" w:name="_GoBack"/>
      <w:bookmarkEnd w:id="0"/>
      <w:r>
        <w:rPr>
          <w:lang w:val="en-US" w:eastAsia="bg-BG"/>
        </w:rPr>
        <w:tab/>
      </w:r>
      <w:r>
        <w:rPr>
          <w:lang w:val="en-US" w:eastAsia="bg-BG"/>
        </w:rPr>
        <w:tab/>
      </w:r>
      <w:r>
        <w:rPr>
          <w:lang w:val="en-US" w:eastAsia="bg-BG"/>
        </w:rPr>
        <w:tab/>
      </w:r>
      <w:r>
        <w:rPr>
          <w:lang w:val="en-US" w:eastAsia="bg-BG"/>
        </w:rPr>
        <w:tab/>
      </w:r>
      <w:r>
        <w:rPr>
          <w:lang w:val="en-US" w:eastAsia="bg-BG"/>
        </w:rPr>
        <w:tab/>
      </w:r>
      <w:r>
        <w:rPr>
          <w:lang w:val="en-US" w:eastAsia="bg-BG"/>
        </w:rPr>
        <w:tab/>
      </w:r>
      <w:r>
        <w:rPr>
          <w:lang w:val="en-US" w:eastAsia="bg-BG"/>
        </w:rPr>
        <w:tab/>
      </w:r>
      <w:r>
        <w:rPr>
          <w:lang w:val="en-US" w:eastAsia="bg-BG"/>
        </w:rPr>
        <w:tab/>
      </w:r>
      <w:r>
        <w:rPr>
          <w:lang w:val="bg-BG" w:eastAsia="bg-BG"/>
        </w:rPr>
        <w:t>УТВЪРДИЛ:</w:t>
      </w:r>
    </w:p>
    <w:p w:rsidR="003E3ADE" w:rsidRDefault="003E3ADE" w:rsidP="00DF09C3">
      <w:pPr>
        <w:rPr>
          <w:lang w:val="bg-BG" w:eastAsia="bg-BG"/>
        </w:rPr>
      </w:pPr>
      <w:r>
        <w:rPr>
          <w:lang w:val="bg-BG" w:eastAsia="bg-BG"/>
        </w:rPr>
        <w:tab/>
      </w:r>
      <w:r>
        <w:rPr>
          <w:lang w:val="bg-BG" w:eastAsia="bg-BG"/>
        </w:rPr>
        <w:tab/>
      </w:r>
      <w:r>
        <w:rPr>
          <w:lang w:val="bg-BG" w:eastAsia="bg-BG"/>
        </w:rPr>
        <w:tab/>
      </w:r>
      <w:r>
        <w:rPr>
          <w:lang w:val="bg-BG" w:eastAsia="bg-BG"/>
        </w:rPr>
        <w:tab/>
      </w:r>
      <w:r>
        <w:rPr>
          <w:lang w:val="bg-BG" w:eastAsia="bg-BG"/>
        </w:rPr>
        <w:tab/>
      </w:r>
      <w:r>
        <w:rPr>
          <w:lang w:val="bg-BG" w:eastAsia="bg-BG"/>
        </w:rPr>
        <w:tab/>
      </w:r>
      <w:r>
        <w:rPr>
          <w:lang w:val="bg-BG" w:eastAsia="bg-BG"/>
        </w:rPr>
        <w:tab/>
      </w:r>
      <w:r>
        <w:rPr>
          <w:lang w:val="bg-BG" w:eastAsia="bg-BG"/>
        </w:rPr>
        <w:tab/>
        <w:t>ВЪЗЛОЖИТЕЛ</w:t>
      </w:r>
    </w:p>
    <w:p w:rsidR="00D740E1" w:rsidRDefault="003E3ADE" w:rsidP="003E3ADE">
      <w:pPr>
        <w:ind w:left="5040" w:firstLine="720"/>
        <w:rPr>
          <w:lang w:val="bg-BG" w:eastAsia="bg-BG"/>
        </w:rPr>
      </w:pPr>
      <w:r>
        <w:rPr>
          <w:lang w:val="bg-BG" w:eastAsia="bg-BG"/>
        </w:rPr>
        <w:t>КМЕТ НА ОБЩИНА ПЕРНИК</w:t>
      </w:r>
      <w:r w:rsidR="00D740E1" w:rsidRPr="00D740E1">
        <w:rPr>
          <w:lang w:val="bg-BG" w:eastAsia="bg-BG"/>
        </w:rPr>
        <w:tab/>
      </w:r>
    </w:p>
    <w:p w:rsidR="003E3ADE" w:rsidRPr="00D740E1" w:rsidRDefault="003E3ADE" w:rsidP="003E3ADE">
      <w:pPr>
        <w:ind w:left="5040" w:firstLine="720"/>
        <w:rPr>
          <w:rFonts w:ascii="Calibri" w:hAnsi="Calibri" w:cs="Calibri"/>
          <w:noProof/>
          <w:lang w:eastAsia="en-GB"/>
        </w:rPr>
      </w:pPr>
      <w:r>
        <w:rPr>
          <w:lang w:val="bg-BG" w:eastAsia="bg-BG"/>
        </w:rPr>
        <w:t>Вяра Церовска</w:t>
      </w:r>
    </w:p>
    <w:p w:rsidR="00D740E1" w:rsidRPr="00D740E1" w:rsidRDefault="00D740E1" w:rsidP="00D740E1">
      <w:pPr>
        <w:tabs>
          <w:tab w:val="left" w:pos="-720"/>
        </w:tabs>
        <w:spacing w:after="0" w:line="240" w:lineRule="auto"/>
        <w:rPr>
          <w:rFonts w:ascii="Calibri" w:eastAsia="Calibri" w:hAnsi="Calibri" w:cs="Calibri"/>
          <w:noProof/>
          <w:sz w:val="24"/>
          <w:szCs w:val="24"/>
          <w:lang w:eastAsia="en-GB"/>
        </w:rPr>
      </w:pPr>
    </w:p>
    <w:p w:rsidR="00D740E1" w:rsidRPr="00D740E1" w:rsidRDefault="00D740E1" w:rsidP="00D740E1">
      <w:pPr>
        <w:tabs>
          <w:tab w:val="left" w:pos="-720"/>
        </w:tabs>
        <w:spacing w:after="0" w:line="240" w:lineRule="auto"/>
        <w:rPr>
          <w:rFonts w:ascii="Calibri" w:eastAsia="Calibri" w:hAnsi="Calibri" w:cs="Calibri"/>
          <w:noProof/>
          <w:sz w:val="24"/>
          <w:szCs w:val="24"/>
          <w:lang w:eastAsia="en-GB"/>
        </w:rPr>
      </w:pPr>
    </w:p>
    <w:p w:rsidR="00D740E1" w:rsidRPr="00D740E1" w:rsidRDefault="00D740E1" w:rsidP="00D740E1">
      <w:pPr>
        <w:tabs>
          <w:tab w:val="left" w:pos="-720"/>
        </w:tabs>
        <w:spacing w:after="0" w:line="240" w:lineRule="auto"/>
        <w:rPr>
          <w:rFonts w:ascii="Times New Roman" w:eastAsia="Calibri" w:hAnsi="Times New Roman" w:cs="Times New Roman"/>
          <w:i/>
          <w:iCs/>
          <w:sz w:val="24"/>
          <w:szCs w:val="24"/>
          <w:lang w:val="bg-BG" w:eastAsia="bg-BG"/>
        </w:rPr>
      </w:pPr>
    </w:p>
    <w:p w:rsidR="00D740E1" w:rsidRPr="00D740E1" w:rsidRDefault="00D740E1" w:rsidP="00D740E1">
      <w:pPr>
        <w:tabs>
          <w:tab w:val="left" w:pos="-720"/>
        </w:tabs>
        <w:spacing w:after="0" w:line="240"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ДОКУМЕНТАЦИЯ</w:t>
      </w: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ЗА УЧАСТИЕ В ОТКРИТА ПРОЦЕДУРА ПО РЕДА НА ЗАКОНА ЗА ОБЩЕСТВЕНИТЕ ПОРЪЧКИ </w:t>
      </w:r>
    </w:p>
    <w:p w:rsidR="00D740E1" w:rsidRDefault="00D740E1" w:rsidP="00D740E1">
      <w:pPr>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С ПРЕДМЕТ:</w:t>
      </w:r>
    </w:p>
    <w:p w:rsidR="0066403B" w:rsidRDefault="0066403B" w:rsidP="0066403B">
      <w:pPr>
        <w:spacing w:after="0" w:line="240" w:lineRule="auto"/>
        <w:ind w:firstLine="709"/>
        <w:jc w:val="both"/>
        <w:rPr>
          <w:rFonts w:ascii="Times New Roman" w:eastAsia="Times New Roman" w:hAnsi="Times New Roman" w:cs="Times New Roman"/>
          <w:bCs/>
          <w:sz w:val="24"/>
          <w:szCs w:val="24"/>
          <w:lang w:eastAsia="bg-BG"/>
        </w:rPr>
      </w:pPr>
      <w:r w:rsidRPr="000859CE">
        <w:rPr>
          <w:rFonts w:ascii="Times New Roman" w:eastAsia="Times New Roman" w:hAnsi="Times New Roman" w:cs="Times New Roman"/>
          <w:bCs/>
          <w:sz w:val="24"/>
          <w:szCs w:val="24"/>
          <w:lang w:eastAsia="bg-BG"/>
        </w:rPr>
        <w:t>„</w:t>
      </w:r>
      <w:r>
        <w:rPr>
          <w:rFonts w:ascii="Times New Roman" w:eastAsia="Times New Roman" w:hAnsi="Times New Roman" w:cs="Times New Roman"/>
          <w:b/>
          <w:bCs/>
          <w:sz w:val="24"/>
          <w:szCs w:val="24"/>
          <w:lang w:eastAsia="fr-FR"/>
        </w:rPr>
        <w:t>ВЪЗСТАНОВЯВАНЕ НА ОБЩИНСКИ СГРАДИ, ПОСТРАДАЛИ ОТ ЗЕМЕТРЕСЕНИЕТО ОТ 22.05.2012 г. НА ТЕРИТОРИЯТА НА ОБЩИНА ПЕРНИК</w:t>
      </w:r>
      <w:r w:rsidRPr="000859C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по две обособени позиции, както следва:</w:t>
      </w:r>
    </w:p>
    <w:p w:rsidR="0066403B" w:rsidRDefault="0066403B" w:rsidP="0066403B">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ОБОСОБЕНА ПОЗИЦИЯ № 1: Възстановяване на здравна служба, гр.Батановци</w:t>
      </w:r>
    </w:p>
    <w:p w:rsidR="0066403B" w:rsidRDefault="0066403B" w:rsidP="0066403B">
      <w:pPr>
        <w:spacing w:after="0" w:line="240" w:lineRule="auto"/>
        <w:ind w:firstLine="709"/>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eastAsia="bg-BG"/>
        </w:rPr>
        <w:t>ОБОСОБЕНА ПОЗИЦИЯ № 2: Възстановяване сградата на читалището в с.Драгичево</w:t>
      </w:r>
    </w:p>
    <w:p w:rsidR="0066403B" w:rsidRPr="00D740E1" w:rsidRDefault="0066403B" w:rsidP="00D740E1">
      <w:pPr>
        <w:spacing w:after="0" w:line="360"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p>
    <w:p w:rsidR="00D740E1" w:rsidRDefault="00D740E1" w:rsidP="00D740E1">
      <w:pPr>
        <w:spacing w:after="0" w:line="288" w:lineRule="auto"/>
        <w:jc w:val="center"/>
        <w:rPr>
          <w:rFonts w:ascii="Times New Roman" w:eastAsia="Calibri" w:hAnsi="Times New Roman" w:cs="Times New Roman"/>
          <w:b/>
          <w:bCs/>
          <w:i/>
          <w:iCs/>
          <w:sz w:val="24"/>
          <w:szCs w:val="24"/>
          <w:lang w:val="en-US" w:eastAsia="bg-BG"/>
        </w:rPr>
      </w:pPr>
    </w:p>
    <w:p w:rsidR="00814C4B" w:rsidRPr="00814C4B" w:rsidRDefault="00814C4B" w:rsidP="00D740E1">
      <w:pPr>
        <w:spacing w:after="0" w:line="288" w:lineRule="auto"/>
        <w:jc w:val="center"/>
        <w:rPr>
          <w:rFonts w:ascii="Times New Roman" w:eastAsia="Calibri" w:hAnsi="Times New Roman" w:cs="Times New Roman"/>
          <w:b/>
          <w:bCs/>
          <w:sz w:val="24"/>
          <w:szCs w:val="24"/>
          <w:lang w:val="en-US"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Default="00473D39" w:rsidP="00D740E1">
      <w:pPr>
        <w:spacing w:after="0" w:line="288" w:lineRule="auto"/>
        <w:jc w:val="center"/>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t>2016г.</w:t>
      </w:r>
    </w:p>
    <w:p w:rsidR="00473D39" w:rsidRPr="00D740E1" w:rsidRDefault="00473D39" w:rsidP="00D740E1">
      <w:pPr>
        <w:spacing w:after="0" w:line="288" w:lineRule="auto"/>
        <w:jc w:val="center"/>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t>ПЕРНИК</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en-US" w:eastAsia="bg-BG"/>
        </w:rPr>
      </w:pPr>
      <w:r w:rsidRPr="00D740E1">
        <w:rPr>
          <w:rFonts w:ascii="Times New Roman" w:eastAsia="Calibri" w:hAnsi="Times New Roman" w:cs="Times New Roman"/>
          <w:b/>
          <w:bCs/>
          <w:sz w:val="24"/>
          <w:szCs w:val="24"/>
          <w:lang w:val="bg-BG" w:eastAsia="bg-BG"/>
        </w:rPr>
        <w:t>У   К    А   З   А   Н   И   Я</w:t>
      </w: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КЪМ УЧАСТНИЦИТЕ ЗА РЕДА И УСЛОВИЯТА ЗА УЧАСТИЕ В ОТКРИТА ПРОЦЕДУРА ЗА ВЪЗЛАГАНЕ НА ОБЩЕСТВЕНА ПОРЪЧКА С ПРЕДМЕТ:</w:t>
      </w: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66403B" w:rsidRDefault="0066403B" w:rsidP="0066403B">
      <w:pPr>
        <w:spacing w:after="0" w:line="240" w:lineRule="auto"/>
        <w:ind w:firstLine="709"/>
        <w:jc w:val="both"/>
        <w:rPr>
          <w:rFonts w:ascii="Times New Roman" w:eastAsia="Times New Roman" w:hAnsi="Times New Roman" w:cs="Times New Roman"/>
          <w:bCs/>
          <w:sz w:val="24"/>
          <w:szCs w:val="24"/>
          <w:lang w:eastAsia="bg-BG"/>
        </w:rPr>
      </w:pPr>
      <w:r w:rsidRPr="000859CE">
        <w:rPr>
          <w:rFonts w:ascii="Times New Roman" w:eastAsia="Times New Roman" w:hAnsi="Times New Roman" w:cs="Times New Roman"/>
          <w:bCs/>
          <w:sz w:val="24"/>
          <w:szCs w:val="24"/>
          <w:lang w:eastAsia="bg-BG"/>
        </w:rPr>
        <w:t>„</w:t>
      </w:r>
      <w:r>
        <w:rPr>
          <w:rFonts w:ascii="Times New Roman" w:eastAsia="Times New Roman" w:hAnsi="Times New Roman" w:cs="Times New Roman"/>
          <w:b/>
          <w:bCs/>
          <w:sz w:val="24"/>
          <w:szCs w:val="24"/>
          <w:lang w:eastAsia="fr-FR"/>
        </w:rPr>
        <w:t>ВЪЗСТАНОВЯВАНЕ НА ОБЩИНСКИ СГРАДИ, ПОСТРАДАЛИ ОТ ЗЕМЕТРЕСЕНИЕТО ОТ 22.05.2012 г. НА ТЕРИТОРИЯТА НА ОБЩИНА ПЕРНИК</w:t>
      </w:r>
      <w:r w:rsidRPr="000859C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по две обособени позиции, както следва:</w:t>
      </w:r>
    </w:p>
    <w:p w:rsidR="0066403B" w:rsidRDefault="0066403B" w:rsidP="0066403B">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ОБОСОБЕНА ПОЗИЦИЯ № 1: Възстановяване на здравна служба, гр.Батановци</w:t>
      </w:r>
    </w:p>
    <w:p w:rsidR="0066403B" w:rsidRDefault="0066403B" w:rsidP="0066403B">
      <w:pPr>
        <w:spacing w:after="0" w:line="240" w:lineRule="auto"/>
        <w:ind w:firstLine="709"/>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eastAsia="bg-BG"/>
        </w:rPr>
        <w:t>ОБОСОБЕНА ПОЗИЦИЯ № 2: Възстановяване сградата на читалището в с.Драгичево</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66403B">
      <w:pPr>
        <w:spacing w:after="0" w:line="288" w:lineRule="auto"/>
        <w:ind w:firstLine="600"/>
        <w:jc w:val="center"/>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tabs>
          <w:tab w:val="right" w:leader="dot" w:pos="9016"/>
        </w:tabs>
        <w:rPr>
          <w:rFonts w:ascii="Calibri" w:eastAsia="Calibri" w:hAnsi="Calibri" w:cs="Times New Roman"/>
          <w:b/>
          <w:bCs/>
          <w:caps/>
          <w:sz w:val="24"/>
          <w:szCs w:val="24"/>
          <w:lang w:val="bg-BG"/>
        </w:rPr>
      </w:pPr>
    </w:p>
    <w:p w:rsidR="00D740E1" w:rsidRPr="00D740E1" w:rsidRDefault="00D740E1" w:rsidP="00D740E1">
      <w:pPr>
        <w:jc w:val="both"/>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СЪДЪРЖАНИЕ:</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ЧАСТ   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ЧАСТ   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УКАЗАНИЯ ЗА УЧАСТИЕ В ОБЩЕСТВЕНАТА ПОРЪЧКА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 ПЪЛНО ОПИСАНИЕ НА ПРЕДМЕТА НА ПОРЪЧКАТА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2.3. СТОЙНОСТ НА ОБЩЕСТВЕНАТА ПОРЪЧКА :</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2.4. ПРОГНОЗЕН СРОК ЗА ИЗПЪЛНЕНИЕ НА ПОРЪЧКАТА.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ИЗИСКВАНИЯ КЪМ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 СПЕЦИФИЧНИ ИЗИСКВАНИЯ КЪМ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2.2. КРИТЕРИИ ЗА ПОДБОР, ВКЛЮЧВАЩИ МИНИМАЛНИ ИЗИСКВАНИЯ ЗА ТЕХНИЧЕСКИТЕ ВЪЗМОЖНОСТИ И КВАЛИФИКАЦИЯ НА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РАЗДЕЛ </w:t>
      </w:r>
      <w:r w:rsidR="002145D9">
        <w:rPr>
          <w:rFonts w:ascii="Times New Roman" w:eastAsia="Calibri" w:hAnsi="Times New Roman" w:cs="Times New Roman"/>
          <w:sz w:val="24"/>
          <w:szCs w:val="24"/>
          <w:lang w:val="bg-BG"/>
        </w:rPr>
        <w:t>ІІІ</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ИЗИСКВАНИЯ КЪМ СЪДЪРЖАНИЕТО И ОБХВАТА НА ОФЕРТАТА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1. ПОДГОТОВКА НА ОФЕРТАТА. ОБЩИ ПОЛОЖЕНИЯ</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 ИЗИСКВАНИЯ ПРИ ИЗГОТВЯНЕ И ПРЕДСТАВЯНЕ НА ОФЕРТИТЕ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3. СЪДЪРЖАНИЕ НА ОФЕРТАТА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РАЗДЕЛ </w:t>
      </w:r>
      <w:r w:rsidR="002145D9">
        <w:rPr>
          <w:rFonts w:ascii="Times New Roman" w:eastAsia="Calibri" w:hAnsi="Times New Roman" w:cs="Times New Roman"/>
          <w:sz w:val="24"/>
          <w:szCs w:val="24"/>
          <w:lang w:val="bg-BG"/>
        </w:rPr>
        <w:t>І</w:t>
      </w:r>
      <w:r w:rsidRPr="00D740E1">
        <w:rPr>
          <w:rFonts w:ascii="Times New Roman" w:eastAsia="Calibri" w:hAnsi="Times New Roman" w:cs="Times New Roman"/>
          <w:sz w:val="24"/>
          <w:szCs w:val="24"/>
          <w:lang w:val="bg-BG"/>
        </w:rPr>
        <w:t>V</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УСЛОВИЯ И РАЗМЕР НА ГАРАНЦИЯТА ЗА УЧАСТИЕ И ГАРАНЦИЯТА ЗА ИЗПЪЛНЕНИЕ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ДОКУМЕНТАЦИЯ ЗА УЧАСТИЕ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VI</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КОМУНИКАЦИЯ МЕЖДУ ВЪЗЛОЖИТЕЛЯ И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ПРОВЕЖДАНЕ НА ПРОЦЕДУРАТА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РАЗДЕЛ </w:t>
      </w:r>
      <w:r w:rsidR="002145D9">
        <w:rPr>
          <w:rFonts w:ascii="Times New Roman" w:eastAsia="Calibri" w:hAnsi="Times New Roman" w:cs="Times New Roman"/>
          <w:sz w:val="24"/>
          <w:szCs w:val="24"/>
          <w:lang w:val="bg-BG"/>
        </w:rPr>
        <w:t>VІІІ</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СКЛЮЧВАНЕ НА ДОГОВОР</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ТЕХНИЧЕСКА СПЕЦИФИКАЦИЯ</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ІІІ. МЕТОДИКА ЗА ОПРЕДЕЛЯНЕ НА КОМПЛЕКСНАТА ОЦЕНКА НА ОФЕРТИТЕ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ІV. ОБРАЗЦИ НА ДОКУМЕНТИ ЗА УЧАСТИЕ В ПРОЦЕДУРАТА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Списък на документите съдържащи се в офертата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Представяне на участника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по чл.47, ал. 9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 списък на строителството, сходно с предмета на поръчката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 списък на експертите, които участника ще използва за изпълнение на договора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Декларация по чл. 56, ал. 1, т. 11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за приемане на условията в проекта на договор по чл. 56, ал. 1, т. 12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Техническо предложение за изпълнение на поръчката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Ценово предложение.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Проект на Договор</w:t>
      </w:r>
    </w:p>
    <w:p w:rsidR="00D740E1" w:rsidRPr="00D740E1" w:rsidRDefault="00D740E1" w:rsidP="00D740E1">
      <w:pPr>
        <w:tabs>
          <w:tab w:val="left" w:pos="285"/>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br w:type="page"/>
      </w:r>
    </w:p>
    <w:p w:rsidR="00D740E1" w:rsidRPr="00D740E1" w:rsidRDefault="00D740E1" w:rsidP="003602ED">
      <w:pPr>
        <w:pStyle w:val="1"/>
        <w:rPr>
          <w:lang w:val="en-US"/>
        </w:rPr>
      </w:pPr>
      <w:bookmarkStart w:id="1" w:name="_Toc426990063"/>
      <w:r w:rsidRPr="00D740E1">
        <w:t>ЧАСТ   І</w:t>
      </w:r>
      <w:bookmarkEnd w:id="1"/>
    </w:p>
    <w:p w:rsidR="00D740E1" w:rsidRPr="00D740E1" w:rsidRDefault="00D740E1" w:rsidP="00D740E1">
      <w:pPr>
        <w:tabs>
          <w:tab w:val="left" w:pos="90"/>
        </w:tabs>
        <w:spacing w:after="0" w:line="288" w:lineRule="auto"/>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1. Решение за откриване на обществена поръчка.</w:t>
      </w:r>
    </w:p>
    <w:p w:rsidR="00D740E1" w:rsidRPr="00D740E1" w:rsidRDefault="00D740E1" w:rsidP="00D740E1">
      <w:pPr>
        <w:tabs>
          <w:tab w:val="left" w:pos="90"/>
        </w:tabs>
        <w:spacing w:after="0" w:line="288" w:lineRule="auto"/>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2. Обявление за обществена поръчка.</w:t>
      </w:r>
    </w:p>
    <w:p w:rsidR="00D740E1" w:rsidRPr="00D740E1" w:rsidRDefault="00D740E1" w:rsidP="00D740E1">
      <w:pPr>
        <w:tabs>
          <w:tab w:val="left" w:pos="90"/>
        </w:tabs>
        <w:spacing w:after="0" w:line="288"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br w:type="page"/>
      </w:r>
    </w:p>
    <w:p w:rsidR="00D740E1" w:rsidRPr="003602ED" w:rsidRDefault="00D740E1" w:rsidP="003602ED">
      <w:pPr>
        <w:pStyle w:val="1"/>
      </w:pPr>
      <w:bookmarkStart w:id="2" w:name="_Toc426990064"/>
      <w:r w:rsidRPr="003602ED">
        <w:t>ЧАСТ   ІІ</w:t>
      </w:r>
      <w:bookmarkEnd w:id="2"/>
    </w:p>
    <w:p w:rsidR="00D740E1" w:rsidRPr="003602ED" w:rsidRDefault="00D740E1" w:rsidP="004337A8">
      <w:pPr>
        <w:pStyle w:val="2"/>
      </w:pPr>
      <w:bookmarkStart w:id="3" w:name="_Toc426990065"/>
      <w:r w:rsidRPr="003602ED">
        <w:t>ГЛАВА   І</w:t>
      </w:r>
      <w:bookmarkStart w:id="4" w:name="_Toc426990066"/>
      <w:bookmarkEnd w:id="3"/>
      <w:r w:rsidR="003602ED" w:rsidRPr="003602ED">
        <w:t xml:space="preserve">: </w:t>
      </w:r>
      <w:r w:rsidRPr="003602ED">
        <w:t>УКАЗАНИЯ ЗА УЧАСТИЕ В ОБЩЕСТВЕНАТА ПОРЪЧКА</w:t>
      </w:r>
      <w:bookmarkEnd w:id="4"/>
    </w:p>
    <w:p w:rsidR="00D740E1" w:rsidRPr="00D740E1" w:rsidRDefault="00D740E1" w:rsidP="00D740E1">
      <w:pPr>
        <w:spacing w:after="0" w:line="288" w:lineRule="auto"/>
        <w:ind w:firstLine="600"/>
        <w:jc w:val="center"/>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570"/>
        <w:jc w:val="both"/>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5" w:name="_Toc426990068"/>
      <w:r w:rsidRPr="00D740E1">
        <w:t>РАЗДЕЛ І. ПЪЛНО ОПИСАНИЕ НА ПРЕДМЕТА НА ПОРЪЧКАТА</w:t>
      </w:r>
      <w:bookmarkEnd w:id="5"/>
    </w:p>
    <w:p w:rsidR="00D740E1" w:rsidRPr="00D740E1" w:rsidRDefault="00D740E1" w:rsidP="00D740E1">
      <w:pPr>
        <w:spacing w:after="0" w:line="288" w:lineRule="auto"/>
        <w:ind w:right="118" w:firstLine="57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567" w:right="61"/>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b/>
          <w:bCs/>
          <w:i/>
          <w:iCs/>
          <w:sz w:val="24"/>
          <w:szCs w:val="24"/>
          <w:lang w:val="bg-BG" w:eastAsia="bg-BG"/>
        </w:rPr>
        <w:t>Обект и предмет на настоящата обществена поръчка</w:t>
      </w:r>
    </w:p>
    <w:p w:rsidR="008406B0" w:rsidRDefault="008406B0" w:rsidP="008406B0">
      <w:pPr>
        <w:spacing w:after="0" w:line="240" w:lineRule="auto"/>
        <w:ind w:firstLine="709"/>
        <w:jc w:val="both"/>
        <w:rPr>
          <w:rFonts w:ascii="Times New Roman" w:eastAsia="Times New Roman" w:hAnsi="Times New Roman" w:cs="Times New Roman"/>
          <w:bCs/>
          <w:sz w:val="24"/>
          <w:szCs w:val="24"/>
          <w:lang w:eastAsia="bg-BG"/>
        </w:rPr>
      </w:pPr>
      <w:r w:rsidRPr="000859CE">
        <w:rPr>
          <w:rFonts w:ascii="Times New Roman" w:eastAsia="Times New Roman" w:hAnsi="Times New Roman" w:cs="Times New Roman"/>
          <w:bCs/>
          <w:sz w:val="24"/>
          <w:szCs w:val="24"/>
          <w:lang w:eastAsia="bg-BG"/>
        </w:rPr>
        <w:t xml:space="preserve">Във връзка с </w:t>
      </w:r>
      <w:r>
        <w:rPr>
          <w:rFonts w:ascii="Times New Roman" w:eastAsia="Times New Roman" w:hAnsi="Times New Roman" w:cs="Times New Roman"/>
          <w:bCs/>
          <w:sz w:val="24"/>
          <w:szCs w:val="24"/>
          <w:lang w:eastAsia="bg-BG"/>
        </w:rPr>
        <w:t xml:space="preserve">изпълнение на протокол № 1/18.03.2016 г. на Междуведомствената комисия за възстановяване и подпомагане при Министерския съвет </w:t>
      </w:r>
      <w:r w:rsidRPr="000859CE">
        <w:rPr>
          <w:rFonts w:ascii="Times New Roman" w:eastAsia="Times New Roman" w:hAnsi="Times New Roman" w:cs="Times New Roman"/>
          <w:bCs/>
          <w:sz w:val="24"/>
          <w:szCs w:val="24"/>
          <w:lang w:eastAsia="bg-BG"/>
        </w:rPr>
        <w:t>на Община Перник са отпуснати средства за ремонтно–възстановителни и укрепителни работи на общински сгради след земетресението на 22.05.2012 г., за което е наложително да бъде открита процедура по ЗОП за избор на изпълнител, с предмет: „</w:t>
      </w:r>
      <w:r>
        <w:rPr>
          <w:rFonts w:ascii="Times New Roman" w:eastAsia="Times New Roman" w:hAnsi="Times New Roman" w:cs="Times New Roman"/>
          <w:b/>
          <w:bCs/>
          <w:sz w:val="24"/>
          <w:szCs w:val="24"/>
          <w:lang w:eastAsia="fr-FR"/>
        </w:rPr>
        <w:t>ВЪЗСТАНОВЯВАНЕ НА ОБЩИНСКИ СГРАДИ, ПОСТРАДАЛИ ОТ ЗЕМЕТРЕСЕНИЕТО ОТ 22.05.2012 г. НА ТЕРИТОРИЯТА НА ОБЩИНА ПЕРНИК</w:t>
      </w:r>
      <w:r w:rsidRPr="000859C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по две обособени позиции, както следва:</w:t>
      </w:r>
    </w:p>
    <w:p w:rsidR="008406B0" w:rsidRDefault="008406B0" w:rsidP="008406B0">
      <w:pPr>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ОБОСОБЕНА ПОЗИЦИЯ № 1: Възстановяване на здравна служба, гр.Батановци</w:t>
      </w:r>
    </w:p>
    <w:p w:rsidR="008406B0" w:rsidRDefault="008406B0" w:rsidP="008406B0">
      <w:pPr>
        <w:spacing w:after="0" w:line="240" w:lineRule="auto"/>
        <w:ind w:firstLine="709"/>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eastAsia="bg-BG"/>
        </w:rPr>
        <w:t>ОБОСОБЕНА ПОЗИЦИЯ № 2: Възстановяване сградата на читалището в с.Драгичево</w:t>
      </w:r>
    </w:p>
    <w:p w:rsidR="008406B0" w:rsidRDefault="008406B0" w:rsidP="008406B0">
      <w:pPr>
        <w:spacing w:after="0" w:line="240" w:lineRule="auto"/>
        <w:ind w:right="23" w:firstLine="709"/>
        <w:jc w:val="both"/>
        <w:rPr>
          <w:rFonts w:ascii="Times New Roman" w:eastAsia="Times New Roman" w:hAnsi="Times New Roman" w:cs="Times New Roman"/>
          <w:sz w:val="24"/>
          <w:szCs w:val="24"/>
          <w:lang w:eastAsia="fr-FR"/>
        </w:rPr>
      </w:pPr>
      <w:r w:rsidRPr="0098541A">
        <w:rPr>
          <w:rFonts w:ascii="Times New Roman" w:eastAsia="Times New Roman" w:hAnsi="Times New Roman" w:cs="Times New Roman"/>
          <w:sz w:val="24"/>
          <w:szCs w:val="24"/>
          <w:lang w:eastAsia="fr-FR"/>
        </w:rPr>
        <w:t xml:space="preserve">Прогнозната стойност за изпълнение на поръчката е в размер </w:t>
      </w:r>
      <w:r>
        <w:rPr>
          <w:rFonts w:ascii="Times New Roman" w:eastAsia="Times New Roman" w:hAnsi="Times New Roman" w:cs="Times New Roman"/>
          <w:sz w:val="24"/>
          <w:szCs w:val="24"/>
          <w:lang w:eastAsia="fr-FR"/>
        </w:rPr>
        <w:t>330 875</w:t>
      </w:r>
      <w:r w:rsidRPr="0098541A">
        <w:rPr>
          <w:rFonts w:ascii="Times New Roman" w:eastAsia="Times New Roman" w:hAnsi="Times New Roman" w:cs="Times New Roman"/>
          <w:sz w:val="24"/>
          <w:szCs w:val="24"/>
          <w:lang w:eastAsia="fr-FR"/>
        </w:rPr>
        <w:t xml:space="preserve"> лева без ДДС</w:t>
      </w:r>
      <w:r>
        <w:rPr>
          <w:rFonts w:ascii="Times New Roman" w:eastAsia="Times New Roman" w:hAnsi="Times New Roman" w:cs="Times New Roman"/>
          <w:sz w:val="24"/>
          <w:szCs w:val="24"/>
          <w:lang w:eastAsia="fr-FR"/>
        </w:rPr>
        <w:t>, разпределени както следва:</w:t>
      </w:r>
    </w:p>
    <w:p w:rsidR="008406B0" w:rsidRDefault="008406B0" w:rsidP="008406B0">
      <w:pPr>
        <w:pStyle w:val="af5"/>
        <w:numPr>
          <w:ilvl w:val="0"/>
          <w:numId w:val="30"/>
        </w:numPr>
        <w:ind w:right="23"/>
        <w:jc w:val="both"/>
        <w:rPr>
          <w:rFonts w:ascii="Times New Roman" w:eastAsia="Times New Roman" w:hAnsi="Times New Roman" w:cs="Times New Roman"/>
          <w:lang w:eastAsia="fr-FR"/>
        </w:rPr>
      </w:pPr>
      <w:r>
        <w:rPr>
          <w:rFonts w:ascii="Times New Roman" w:eastAsia="Times New Roman" w:hAnsi="Times New Roman" w:cs="Times New Roman"/>
          <w:lang w:eastAsia="fr-FR"/>
        </w:rPr>
        <w:t>За обособена позиция № 1 – 117 916 лв. без ДДС</w:t>
      </w:r>
    </w:p>
    <w:p w:rsidR="008406B0" w:rsidRPr="0098541A" w:rsidRDefault="008406B0" w:rsidP="008406B0">
      <w:pPr>
        <w:pStyle w:val="af5"/>
        <w:numPr>
          <w:ilvl w:val="0"/>
          <w:numId w:val="30"/>
        </w:numPr>
        <w:ind w:right="23"/>
        <w:jc w:val="both"/>
        <w:rPr>
          <w:rFonts w:ascii="Times New Roman" w:eastAsia="Times New Roman" w:hAnsi="Times New Roman" w:cs="Times New Roman"/>
          <w:lang w:eastAsia="fr-FR"/>
        </w:rPr>
      </w:pPr>
      <w:r>
        <w:rPr>
          <w:rFonts w:ascii="Times New Roman" w:eastAsia="Times New Roman" w:hAnsi="Times New Roman" w:cs="Times New Roman"/>
          <w:lang w:eastAsia="fr-FR"/>
        </w:rPr>
        <w:t>За обособена позиция № 2 – 212 959 лв. без ДДС</w:t>
      </w:r>
    </w:p>
    <w:p w:rsidR="008406B0" w:rsidRPr="00EB1E15" w:rsidRDefault="008406B0" w:rsidP="008406B0">
      <w:pPr>
        <w:spacing w:after="0" w:line="240" w:lineRule="auto"/>
        <w:ind w:left="709" w:right="23"/>
        <w:jc w:val="both"/>
        <w:rPr>
          <w:rFonts w:ascii="Times New Roman" w:eastAsia="Times New Roman" w:hAnsi="Times New Roman" w:cs="Times New Roman"/>
          <w:sz w:val="24"/>
          <w:szCs w:val="24"/>
          <w:lang w:eastAsia="fr-FR"/>
        </w:rPr>
      </w:pPr>
      <w:r w:rsidRPr="00EB1E15">
        <w:rPr>
          <w:rFonts w:ascii="Times New Roman" w:eastAsia="Times New Roman" w:hAnsi="Times New Roman" w:cs="Times New Roman"/>
          <w:sz w:val="24"/>
          <w:szCs w:val="24"/>
          <w:lang w:eastAsia="fr-FR"/>
        </w:rPr>
        <w:t>Участниците не могат да предлагат по</w:t>
      </w:r>
      <w:r>
        <w:rPr>
          <w:rFonts w:ascii="Times New Roman" w:eastAsia="Times New Roman" w:hAnsi="Times New Roman" w:cs="Times New Roman"/>
          <w:sz w:val="24"/>
          <w:szCs w:val="24"/>
          <w:lang w:eastAsia="fr-FR"/>
        </w:rPr>
        <w:t>-</w:t>
      </w:r>
      <w:r w:rsidRPr="00EB1E15">
        <w:rPr>
          <w:rFonts w:ascii="Times New Roman" w:eastAsia="Times New Roman" w:hAnsi="Times New Roman" w:cs="Times New Roman"/>
          <w:sz w:val="24"/>
          <w:szCs w:val="24"/>
          <w:lang w:eastAsia="fr-FR"/>
        </w:rPr>
        <w:t>висока от посочената прогнозна стойност.</w:t>
      </w:r>
    </w:p>
    <w:p w:rsidR="008406B0" w:rsidRDefault="008406B0" w:rsidP="008406B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Строително–ремонтните работи, предвидени в настоящата обществена поръчка се </w:t>
      </w:r>
      <w:r w:rsidRPr="00F5343E">
        <w:rPr>
          <w:rFonts w:ascii="Times New Roman" w:eastAsia="Times New Roman" w:hAnsi="Times New Roman" w:cs="Times New Roman"/>
          <w:bCs/>
          <w:sz w:val="24"/>
          <w:szCs w:val="24"/>
          <w:lang w:eastAsia="bg-BG"/>
        </w:rPr>
        <w:t xml:space="preserve">изпълняват </w:t>
      </w:r>
      <w:r>
        <w:rPr>
          <w:rFonts w:ascii="Times New Roman" w:eastAsia="Times New Roman" w:hAnsi="Times New Roman" w:cs="Times New Roman"/>
          <w:bCs/>
          <w:sz w:val="24"/>
          <w:szCs w:val="24"/>
          <w:lang w:eastAsia="bg-BG"/>
        </w:rPr>
        <w:t xml:space="preserve">изцяло </w:t>
      </w:r>
      <w:r w:rsidRPr="00F5343E">
        <w:rPr>
          <w:rFonts w:ascii="Times New Roman" w:eastAsia="Times New Roman" w:hAnsi="Times New Roman" w:cs="Times New Roman"/>
          <w:bCs/>
          <w:sz w:val="24"/>
          <w:szCs w:val="24"/>
          <w:lang w:eastAsia="bg-BG"/>
        </w:rPr>
        <w:t>през 2016 г.</w:t>
      </w:r>
      <w:r>
        <w:rPr>
          <w:rFonts w:ascii="Times New Roman" w:eastAsia="Times New Roman" w:hAnsi="Times New Roman" w:cs="Times New Roman"/>
          <w:bCs/>
          <w:sz w:val="24"/>
          <w:szCs w:val="24"/>
          <w:lang w:eastAsia="bg-BG"/>
        </w:rPr>
        <w:t xml:space="preserve">, като се предвижда разплащането им да е </w:t>
      </w:r>
      <w:r w:rsidRPr="00F5343E">
        <w:rPr>
          <w:rFonts w:ascii="Times New Roman" w:eastAsia="Times New Roman" w:hAnsi="Times New Roman" w:cs="Times New Roman"/>
          <w:bCs/>
          <w:sz w:val="24"/>
          <w:szCs w:val="24"/>
          <w:lang w:eastAsia="bg-BG"/>
        </w:rPr>
        <w:t>в размера на финансов</w:t>
      </w:r>
      <w:r>
        <w:rPr>
          <w:rFonts w:ascii="Times New Roman" w:eastAsia="Times New Roman" w:hAnsi="Times New Roman" w:cs="Times New Roman"/>
          <w:bCs/>
          <w:sz w:val="24"/>
          <w:szCs w:val="24"/>
          <w:lang w:eastAsia="bg-BG"/>
        </w:rPr>
        <w:t>ия</w:t>
      </w:r>
      <w:r w:rsidRPr="00F5343E">
        <w:rPr>
          <w:rFonts w:ascii="Times New Roman" w:eastAsia="Times New Roman" w:hAnsi="Times New Roman" w:cs="Times New Roman"/>
          <w:bCs/>
          <w:sz w:val="24"/>
          <w:szCs w:val="24"/>
          <w:lang w:eastAsia="bg-BG"/>
        </w:rPr>
        <w:t xml:space="preserve"> ресурс</w:t>
      </w:r>
      <w:r>
        <w:rPr>
          <w:rFonts w:ascii="Times New Roman" w:eastAsia="Times New Roman" w:hAnsi="Times New Roman" w:cs="Times New Roman"/>
          <w:bCs/>
          <w:sz w:val="24"/>
          <w:szCs w:val="24"/>
          <w:lang w:eastAsia="bg-BG"/>
        </w:rPr>
        <w:t>,</w:t>
      </w:r>
      <w:r w:rsidRPr="00F5343E">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осигурен</w:t>
      </w:r>
      <w:r w:rsidRPr="00F5343E">
        <w:rPr>
          <w:rFonts w:ascii="Times New Roman" w:eastAsia="Times New Roman" w:hAnsi="Times New Roman" w:cs="Times New Roman"/>
          <w:bCs/>
          <w:sz w:val="24"/>
          <w:szCs w:val="24"/>
          <w:lang w:eastAsia="bg-BG"/>
        </w:rPr>
        <w:t xml:space="preserve"> от МКВП за конструктивно укрепване на сградите в размер на</w:t>
      </w:r>
      <w:r>
        <w:rPr>
          <w:rFonts w:ascii="Times New Roman" w:eastAsia="Times New Roman" w:hAnsi="Times New Roman" w:cs="Times New Roman"/>
          <w:bCs/>
          <w:sz w:val="24"/>
          <w:szCs w:val="24"/>
          <w:lang w:eastAsia="bg-BG"/>
        </w:rPr>
        <w:t xml:space="preserve"> </w:t>
      </w:r>
      <w:r w:rsidRPr="00F5343E">
        <w:rPr>
          <w:rFonts w:ascii="Times New Roman" w:eastAsia="Times New Roman" w:hAnsi="Times New Roman" w:cs="Times New Roman"/>
          <w:bCs/>
          <w:sz w:val="24"/>
          <w:szCs w:val="24"/>
          <w:lang w:eastAsia="bg-BG"/>
        </w:rPr>
        <w:t>226 250 лв. без</w:t>
      </w:r>
      <w:r w:rsidRPr="00F5343E">
        <w:rPr>
          <w:rFonts w:ascii="Times New Roman" w:eastAsia="Times New Roman" w:hAnsi="Times New Roman" w:cs="Times New Roman"/>
          <w:b/>
          <w:bCs/>
          <w:sz w:val="24"/>
          <w:szCs w:val="24"/>
          <w:lang w:eastAsia="bg-BG"/>
        </w:rPr>
        <w:t xml:space="preserve">  </w:t>
      </w:r>
      <w:r w:rsidRPr="00F5343E">
        <w:rPr>
          <w:rFonts w:ascii="Times New Roman" w:eastAsia="Times New Roman" w:hAnsi="Times New Roman" w:cs="Times New Roman"/>
          <w:bCs/>
          <w:sz w:val="24"/>
          <w:szCs w:val="24"/>
          <w:lang w:eastAsia="bg-BG"/>
        </w:rPr>
        <w:t>ДДС</w:t>
      </w:r>
      <w:r>
        <w:rPr>
          <w:rFonts w:ascii="Times New Roman" w:eastAsia="Times New Roman" w:hAnsi="Times New Roman" w:cs="Times New Roman"/>
          <w:bCs/>
          <w:sz w:val="24"/>
          <w:szCs w:val="24"/>
          <w:lang w:eastAsia="bg-BG"/>
        </w:rPr>
        <w:t xml:space="preserve"> през бюджетната 2016 г. както следва:</w:t>
      </w:r>
    </w:p>
    <w:p w:rsidR="008406B0" w:rsidRDefault="008406B0" w:rsidP="008406B0">
      <w:pPr>
        <w:pStyle w:val="af5"/>
        <w:numPr>
          <w:ilvl w:val="0"/>
          <w:numId w:val="30"/>
        </w:numPr>
        <w:ind w:right="23"/>
        <w:jc w:val="both"/>
        <w:rPr>
          <w:rFonts w:ascii="Times New Roman" w:eastAsia="Times New Roman" w:hAnsi="Times New Roman" w:cs="Times New Roman"/>
          <w:lang w:eastAsia="fr-FR"/>
        </w:rPr>
      </w:pPr>
      <w:r>
        <w:rPr>
          <w:rFonts w:ascii="Times New Roman" w:eastAsia="Times New Roman" w:hAnsi="Times New Roman" w:cs="Times New Roman"/>
          <w:lang w:eastAsia="fr-FR"/>
        </w:rPr>
        <w:t>За обособена позиция № 1 – 117 916 лв. без ДДС</w:t>
      </w:r>
    </w:p>
    <w:p w:rsidR="008406B0" w:rsidRPr="0098541A" w:rsidRDefault="008406B0" w:rsidP="008406B0">
      <w:pPr>
        <w:pStyle w:val="af5"/>
        <w:numPr>
          <w:ilvl w:val="0"/>
          <w:numId w:val="30"/>
        </w:numPr>
        <w:ind w:right="23"/>
        <w:jc w:val="both"/>
        <w:rPr>
          <w:rFonts w:ascii="Times New Roman" w:eastAsia="Times New Roman" w:hAnsi="Times New Roman" w:cs="Times New Roman"/>
          <w:lang w:eastAsia="fr-FR"/>
        </w:rPr>
      </w:pPr>
      <w:r>
        <w:rPr>
          <w:rFonts w:ascii="Times New Roman" w:eastAsia="Times New Roman" w:hAnsi="Times New Roman" w:cs="Times New Roman"/>
          <w:lang w:eastAsia="fr-FR"/>
        </w:rPr>
        <w:t>За обособена позиция № 2 – 108 334 лв. без ДДС</w:t>
      </w:r>
    </w:p>
    <w:p w:rsidR="008406B0" w:rsidRPr="00CC5731" w:rsidRDefault="008406B0" w:rsidP="008406B0">
      <w:pPr>
        <w:autoSpaceDE w:val="0"/>
        <w:autoSpaceDN w:val="0"/>
        <w:adjustRightInd w:val="0"/>
        <w:spacing w:after="0" w:line="240" w:lineRule="auto"/>
        <w:ind w:right="23" w:firstLine="709"/>
        <w:jc w:val="both"/>
        <w:rPr>
          <w:rFonts w:ascii="Times New Roman" w:eastAsia="Times New Roman" w:hAnsi="Times New Roman" w:cs="Times New Roman"/>
          <w:b/>
          <w:bCs/>
          <w:sz w:val="24"/>
          <w:szCs w:val="24"/>
          <w:lang w:eastAsia="bg-BG"/>
        </w:rPr>
      </w:pPr>
      <w:r w:rsidRPr="00CC5731">
        <w:rPr>
          <w:rFonts w:ascii="Times New Roman" w:eastAsia="Times New Roman" w:hAnsi="Times New Roman" w:cs="Times New Roman"/>
          <w:b/>
          <w:bCs/>
          <w:sz w:val="24"/>
          <w:szCs w:val="24"/>
          <w:lang w:eastAsia="bg-BG"/>
        </w:rPr>
        <w:t xml:space="preserve">За обособена позиция № 2: Възстановяване сградата на читалището в с.Драгичево – разликата от 104 625 лв. без ДДС ще бъде </w:t>
      </w:r>
      <w:r>
        <w:rPr>
          <w:rFonts w:ascii="Times New Roman" w:eastAsia="Times New Roman" w:hAnsi="Times New Roman" w:cs="Times New Roman"/>
          <w:b/>
          <w:bCs/>
          <w:sz w:val="24"/>
          <w:szCs w:val="24"/>
          <w:lang w:eastAsia="bg-BG"/>
        </w:rPr>
        <w:t>осигурена</w:t>
      </w:r>
      <w:r w:rsidRPr="00CC5731">
        <w:rPr>
          <w:rFonts w:ascii="Times New Roman" w:eastAsia="Times New Roman" w:hAnsi="Times New Roman" w:cs="Times New Roman"/>
          <w:b/>
          <w:bCs/>
          <w:sz w:val="24"/>
          <w:szCs w:val="24"/>
          <w:lang w:eastAsia="bg-BG"/>
        </w:rPr>
        <w:t xml:space="preserve"> допълнително през бюджетната 2017 г. </w:t>
      </w:r>
    </w:p>
    <w:p w:rsidR="008406B0" w:rsidRPr="000859CE" w:rsidRDefault="008406B0" w:rsidP="008406B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0859CE">
        <w:rPr>
          <w:rFonts w:ascii="Times New Roman" w:eastAsia="Times New Roman" w:hAnsi="Times New Roman" w:cs="Times New Roman"/>
          <w:bCs/>
          <w:sz w:val="24"/>
          <w:szCs w:val="24"/>
          <w:lang w:eastAsia="bg-BG"/>
        </w:rPr>
        <w:t xml:space="preserve">Подробно описание на дейностите, които ще бъдат изпълнявани е посочено в техническите спецификации по поръчката, неразделна част от Документацията за участие. Дейностите по настоящата обществена поръчка, следва да бъдат изпълнени при стриктно съобразяване с </w:t>
      </w:r>
      <w:r>
        <w:rPr>
          <w:rFonts w:ascii="Times New Roman" w:eastAsia="Times New Roman" w:hAnsi="Times New Roman" w:cs="Times New Roman"/>
          <w:bCs/>
          <w:sz w:val="24"/>
          <w:szCs w:val="24"/>
          <w:lang w:eastAsia="bg-BG"/>
        </w:rPr>
        <w:t>предварителната количествена сметка по обособена позиция № 1</w:t>
      </w:r>
      <w:r w:rsidRPr="000859CE">
        <w:rPr>
          <w:rFonts w:ascii="Times New Roman" w:eastAsia="Times New Roman" w:hAnsi="Times New Roman" w:cs="Times New Roman"/>
          <w:bCs/>
          <w:sz w:val="24"/>
          <w:szCs w:val="24"/>
          <w:lang w:eastAsia="bg-BG"/>
        </w:rPr>
        <w:t>, ко</w:t>
      </w:r>
      <w:r>
        <w:rPr>
          <w:rFonts w:ascii="Times New Roman" w:eastAsia="Times New Roman" w:hAnsi="Times New Roman" w:cs="Times New Roman"/>
          <w:bCs/>
          <w:sz w:val="24"/>
          <w:szCs w:val="24"/>
          <w:lang w:eastAsia="bg-BG"/>
        </w:rPr>
        <w:t>я</w:t>
      </w:r>
      <w:r w:rsidRPr="000859CE">
        <w:rPr>
          <w:rFonts w:ascii="Times New Roman" w:eastAsia="Times New Roman" w:hAnsi="Times New Roman" w:cs="Times New Roman"/>
          <w:bCs/>
          <w:sz w:val="24"/>
          <w:szCs w:val="24"/>
          <w:lang w:eastAsia="bg-BG"/>
        </w:rPr>
        <w:t xml:space="preserve">то </w:t>
      </w:r>
      <w:r>
        <w:rPr>
          <w:rFonts w:ascii="Times New Roman" w:eastAsia="Times New Roman" w:hAnsi="Times New Roman" w:cs="Times New Roman"/>
          <w:bCs/>
          <w:sz w:val="24"/>
          <w:szCs w:val="24"/>
          <w:lang w:eastAsia="bg-BG"/>
        </w:rPr>
        <w:t xml:space="preserve">е неразделна част от договора </w:t>
      </w:r>
      <w:r w:rsidRPr="000859CE">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и </w:t>
      </w:r>
      <w:r w:rsidRPr="000859CE">
        <w:rPr>
          <w:rFonts w:ascii="Times New Roman" w:eastAsia="Times New Roman" w:hAnsi="Times New Roman" w:cs="Times New Roman"/>
          <w:bCs/>
          <w:sz w:val="24"/>
          <w:szCs w:val="24"/>
          <w:lang w:eastAsia="bg-BG"/>
        </w:rPr>
        <w:t>инвестиционния проект</w:t>
      </w:r>
      <w:r>
        <w:rPr>
          <w:rFonts w:ascii="Times New Roman" w:eastAsia="Times New Roman" w:hAnsi="Times New Roman" w:cs="Times New Roman"/>
          <w:bCs/>
          <w:sz w:val="24"/>
          <w:szCs w:val="24"/>
          <w:lang w:eastAsia="bg-BG"/>
        </w:rPr>
        <w:t xml:space="preserve"> по обособена позиция № 2</w:t>
      </w:r>
      <w:r w:rsidRPr="000859CE">
        <w:rPr>
          <w:rFonts w:ascii="Times New Roman" w:eastAsia="Times New Roman" w:hAnsi="Times New Roman" w:cs="Times New Roman"/>
          <w:bCs/>
          <w:sz w:val="24"/>
          <w:szCs w:val="24"/>
          <w:lang w:eastAsia="bg-BG"/>
        </w:rPr>
        <w:t>.</w:t>
      </w:r>
    </w:p>
    <w:p w:rsidR="00D740E1" w:rsidRPr="00D740E1" w:rsidRDefault="00D740E1" w:rsidP="00D740E1">
      <w:pPr>
        <w:spacing w:after="0" w:line="288" w:lineRule="auto"/>
        <w:ind w:left="567" w:right="61"/>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sz w:val="24"/>
          <w:szCs w:val="24"/>
          <w:u w:val="single"/>
          <w:lang w:val="bg-BG" w:eastAsia="bg-BG"/>
        </w:rPr>
      </w:pPr>
      <w:r w:rsidRPr="00D740E1">
        <w:rPr>
          <w:rFonts w:ascii="Times New Roman" w:eastAsia="Calibri" w:hAnsi="Times New Roman" w:cs="Times New Roman"/>
          <w:b/>
          <w:bCs/>
          <w:sz w:val="24"/>
          <w:szCs w:val="24"/>
          <w:u w:val="single"/>
          <w:lang w:val="bg-BG" w:eastAsia="bg-BG"/>
        </w:rPr>
        <w:t>NB! Участници, които са предложили стойности, които надвишават максималната прогнозна стойност ще бъдат отстранявани от процедурата.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0A4006" w:rsidRDefault="00D740E1" w:rsidP="000A4006">
      <w:pPr>
        <w:spacing w:after="0" w:line="288" w:lineRule="auto"/>
        <w:jc w:val="both"/>
        <w:rPr>
          <w:rFonts w:ascii="Times New Roman" w:eastAsia="Calibri" w:hAnsi="Times New Roman" w:cs="Times New Roman"/>
          <w:b/>
          <w:bCs/>
          <w:sz w:val="24"/>
          <w:szCs w:val="24"/>
          <w:lang w:val="bg-BG" w:eastAsia="bg-BG"/>
        </w:rPr>
      </w:pPr>
      <w:bookmarkStart w:id="6" w:name="_Toc426990070"/>
      <w:r w:rsidRPr="000A4006">
        <w:rPr>
          <w:rFonts w:ascii="Times New Roman" w:eastAsia="Calibri" w:hAnsi="Times New Roman" w:cs="Times New Roman"/>
          <w:b/>
          <w:bCs/>
          <w:sz w:val="24"/>
          <w:szCs w:val="24"/>
          <w:lang w:val="bg-BG" w:eastAsia="bg-BG"/>
        </w:rPr>
        <w:t>Прогнозен срок за изпълнение на поръчката</w:t>
      </w:r>
      <w:bookmarkEnd w:id="6"/>
      <w:r w:rsidR="000A4006" w:rsidRPr="000A4006">
        <w:rPr>
          <w:rFonts w:ascii="Times New Roman" w:eastAsia="Calibri" w:hAnsi="Times New Roman" w:cs="Times New Roman"/>
          <w:b/>
          <w:bCs/>
          <w:sz w:val="24"/>
          <w:szCs w:val="24"/>
          <w:lang w:val="bg-BG" w:eastAsia="bg-BG"/>
        </w:rPr>
        <w:t>:</w:t>
      </w:r>
    </w:p>
    <w:p w:rsidR="000A4006" w:rsidRPr="000A4006" w:rsidRDefault="000A4006" w:rsidP="000A4006">
      <w:pPr>
        <w:spacing w:after="0" w:line="288" w:lineRule="auto"/>
        <w:jc w:val="both"/>
        <w:rPr>
          <w:rFonts w:ascii="Times New Roman" w:eastAsia="Calibri" w:hAnsi="Times New Roman" w:cs="Times New Roman"/>
          <w:bCs/>
          <w:sz w:val="24"/>
          <w:szCs w:val="24"/>
          <w:lang w:val="bg-BG" w:eastAsia="bg-BG"/>
        </w:rPr>
      </w:pPr>
      <w:r w:rsidRPr="000A4006">
        <w:rPr>
          <w:rFonts w:ascii="Times New Roman" w:eastAsia="Calibri" w:hAnsi="Times New Roman" w:cs="Times New Roman"/>
          <w:bCs/>
          <w:sz w:val="24"/>
          <w:szCs w:val="24"/>
          <w:lang w:val="bg-BG" w:eastAsia="bg-BG"/>
        </w:rPr>
        <w:t>Срокът за изпълнение</w:t>
      </w:r>
      <w:r>
        <w:rPr>
          <w:rFonts w:ascii="Times New Roman" w:eastAsia="Calibri" w:hAnsi="Times New Roman" w:cs="Times New Roman"/>
          <w:bCs/>
          <w:sz w:val="24"/>
          <w:szCs w:val="24"/>
          <w:lang w:val="bg-BG" w:eastAsia="bg-BG"/>
        </w:rPr>
        <w:t xml:space="preserve">  е по предложение на участниците , но не повече от 150 календарни дни.</w:t>
      </w:r>
    </w:p>
    <w:p w:rsidR="00D740E1" w:rsidRPr="00D740E1" w:rsidRDefault="00D740E1" w:rsidP="00D740E1">
      <w:pPr>
        <w:spacing w:after="0" w:line="288" w:lineRule="auto"/>
        <w:ind w:firstLine="601"/>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D740E1" w:rsidRPr="00D740E1" w:rsidRDefault="00D740E1" w:rsidP="00D740E1">
      <w:pPr>
        <w:spacing w:after="0" w:line="288" w:lineRule="auto"/>
        <w:ind w:firstLine="601"/>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r w:rsidRPr="00D740E1">
        <w:rPr>
          <w:rFonts w:ascii="Times New Roman" w:eastAsia="Calibri" w:hAnsi="Times New Roman" w:cs="Times New Roman"/>
          <w:b/>
          <w:bCs/>
          <w:sz w:val="24"/>
          <w:szCs w:val="24"/>
          <w:lang w:val="bg-BG" w:eastAsia="bg-BG"/>
        </w:rPr>
        <w:tab/>
        <w:t>Относно задълженията, свързани с данъци и осигуровки:</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Национална агенция по приходите:</w:t>
      </w:r>
    </w:p>
    <w:p w:rsidR="00D740E1" w:rsidRPr="00D740E1" w:rsidRDefault="00D740E1" w:rsidP="00D740E1">
      <w:pPr>
        <w:numPr>
          <w:ilvl w:val="0"/>
          <w:numId w:val="3"/>
        </w:numPr>
        <w:spacing w:after="0" w:line="288" w:lineRule="auto"/>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 Информационен телефон на НАП - 0700 18 700; </w:t>
      </w:r>
    </w:p>
    <w:p w:rsidR="00D740E1" w:rsidRPr="00D740E1" w:rsidRDefault="00D740E1" w:rsidP="00D740E1">
      <w:pPr>
        <w:numPr>
          <w:ilvl w:val="0"/>
          <w:numId w:val="3"/>
        </w:numPr>
        <w:spacing w:after="0" w:line="288" w:lineRule="auto"/>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 интернет адрес: </w:t>
      </w:r>
      <w:r w:rsidRPr="00D740E1">
        <w:rPr>
          <w:rFonts w:ascii="Times New Roman" w:eastAsia="Calibri" w:hAnsi="Times New Roman" w:cs="Times New Roman"/>
          <w:sz w:val="24"/>
          <w:szCs w:val="24"/>
          <w:lang w:val="bg-BG" w:eastAsia="bg-BG"/>
        </w:rPr>
        <w:t xml:space="preserve"> http://</w:t>
      </w:r>
      <w:r w:rsidRPr="00D740E1">
        <w:rPr>
          <w:rFonts w:ascii="Times New Roman" w:eastAsia="Calibri" w:hAnsi="Times New Roman" w:cs="Times New Roman"/>
          <w:color w:val="000000"/>
          <w:sz w:val="24"/>
          <w:szCs w:val="24"/>
          <w:lang w:val="bg-BG" w:eastAsia="bg-BG"/>
        </w:rPr>
        <w:t>www.nap.bg</w:t>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color w:val="0000FF"/>
          <w:sz w:val="24"/>
          <w:szCs w:val="24"/>
          <w:u w:val="single"/>
          <w:lang w:val="bg-BG" w:eastAsia="bg-BG"/>
        </w:rPr>
        <w:t>www.nap.bg</w:t>
      </w:r>
    </w:p>
    <w:p w:rsidR="00D740E1" w:rsidRPr="00D740E1" w:rsidRDefault="00D740E1" w:rsidP="00D740E1">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Относно задълженията, опазване на околната среда:</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Министерство на околната среда и водите:</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Информационен център на МОСВ; работи за посетители всеки работен ден от 14 до 17 ч.;</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D740E1">
        <w:rPr>
          <w:rFonts w:ascii="Times New Roman" w:eastAsia="Calibri" w:hAnsi="Times New Roman" w:cs="Times New Roman"/>
          <w:sz w:val="24"/>
          <w:szCs w:val="24"/>
          <w:lang w:val="bg-BG" w:eastAsia="bg-BG"/>
        </w:rPr>
        <w:t xml:space="preserve"> 1000 София, ул. "У. Гладстон" № 67; Телефон: 02/ 940 6331;</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D740E1">
        <w:rPr>
          <w:rFonts w:ascii="Times New Roman" w:eastAsia="Calibri" w:hAnsi="Times New Roman" w:cs="Times New Roman"/>
          <w:sz w:val="24"/>
          <w:szCs w:val="24"/>
          <w:lang w:val="bg-BG" w:eastAsia="bg-BG"/>
        </w:rPr>
        <w:t xml:space="preserve"> Интернет адрес: </w:t>
      </w:r>
      <w:r w:rsidRPr="00D740E1">
        <w:rPr>
          <w:rFonts w:ascii="Times New Roman" w:eastAsia="Calibri" w:hAnsi="Times New Roman" w:cs="Times New Roman"/>
          <w:color w:val="0000FF"/>
          <w:sz w:val="24"/>
          <w:szCs w:val="24"/>
          <w:u w:val="single"/>
          <w:lang w:val="bg-BG" w:eastAsia="bg-BG"/>
        </w:rPr>
        <w:t xml:space="preserve"> http://www3.moew.government.bg/</w:t>
      </w:r>
    </w:p>
    <w:p w:rsidR="00D740E1" w:rsidRPr="00D740E1" w:rsidRDefault="00D740E1" w:rsidP="00D740E1">
      <w:pPr>
        <w:tabs>
          <w:tab w:val="left" w:pos="57"/>
        </w:tabs>
        <w:spacing w:after="0" w:line="288" w:lineRule="auto"/>
        <w:ind w:right="136" w:firstLine="570"/>
        <w:rPr>
          <w:rFonts w:ascii="Times New Roman" w:eastAsia="Calibri" w:hAnsi="Times New Roman" w:cs="Times New Roman"/>
          <w:sz w:val="24"/>
          <w:szCs w:val="24"/>
          <w:lang w:val="bg-BG" w:eastAsia="bg-BG"/>
        </w:rPr>
      </w:pPr>
    </w:p>
    <w:p w:rsidR="00D740E1" w:rsidRPr="00D740E1" w:rsidRDefault="00D740E1" w:rsidP="00D740E1">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Относно задълженията, закрила на заетостта и условията на труд:</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Министерство на труда и социалната политика:</w:t>
      </w:r>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Интернет адрес:  </w:t>
      </w:r>
      <w:hyperlink r:id="rId9" w:history="1">
        <w:r w:rsidRPr="00D740E1">
          <w:rPr>
            <w:rFonts w:ascii="Times New Roman" w:eastAsia="Calibri" w:hAnsi="Times New Roman" w:cs="Times New Roman"/>
            <w:color w:val="0000FF"/>
            <w:sz w:val="24"/>
            <w:szCs w:val="24"/>
            <w:u w:val="single"/>
            <w:lang w:val="bg-BG" w:eastAsia="bg-BG"/>
          </w:rPr>
          <w:t>http://www.mlsp.government.bg</w:t>
        </w:r>
      </w:hyperlink>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sz w:val="24"/>
          <w:szCs w:val="24"/>
          <w:lang w:val="bg-BG" w:eastAsia="bg-BG"/>
        </w:rPr>
        <w:t xml:space="preserve">София 1051, ул. Триадица №2 </w:t>
      </w:r>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sz w:val="24"/>
          <w:szCs w:val="24"/>
          <w:lang w:val="bg-BG" w:eastAsia="bg-BG"/>
        </w:rPr>
        <w:t>Телефон: 8119 443</w:t>
      </w:r>
    </w:p>
    <w:p w:rsidR="00D740E1" w:rsidRPr="00D740E1" w:rsidRDefault="00D740E1" w:rsidP="00D740E1">
      <w:pPr>
        <w:tabs>
          <w:tab w:val="left" w:pos="114"/>
        </w:tabs>
        <w:spacing w:after="0" w:line="288" w:lineRule="auto"/>
        <w:ind w:left="113" w:firstLine="513"/>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br w:type="page"/>
      </w:r>
    </w:p>
    <w:p w:rsidR="00D740E1" w:rsidRPr="00D740E1" w:rsidRDefault="00D740E1" w:rsidP="003602ED">
      <w:pPr>
        <w:pStyle w:val="3"/>
      </w:pPr>
      <w:bookmarkStart w:id="7" w:name="_Toc426990071"/>
      <w:r w:rsidRPr="00D740E1">
        <w:t>РАЗДЕЛ ІІ</w:t>
      </w:r>
      <w:bookmarkStart w:id="8" w:name="_Toc426990072"/>
      <w:bookmarkEnd w:id="7"/>
      <w:r w:rsidR="003602ED">
        <w:rPr>
          <w:lang w:val="en-US"/>
        </w:rPr>
        <w:t xml:space="preserve">: </w:t>
      </w:r>
      <w:r w:rsidRPr="00D740E1">
        <w:t>ИЗИСКВАНИЯ КЪМ УЧАСТНИЦИТЕ</w:t>
      </w:r>
      <w:bookmarkEnd w:id="8"/>
    </w:p>
    <w:p w:rsidR="00D740E1" w:rsidRPr="00D740E1" w:rsidRDefault="00D740E1" w:rsidP="00D740E1">
      <w:pPr>
        <w:spacing w:after="0" w:line="288" w:lineRule="auto"/>
        <w:ind w:left="113" w:firstLine="510"/>
        <w:jc w:val="center"/>
        <w:rPr>
          <w:rFonts w:ascii="Times New Roman" w:eastAsia="Calibri" w:hAnsi="Times New Roman" w:cs="Times New Roman"/>
          <w:b/>
          <w:bCs/>
          <w:sz w:val="24"/>
          <w:szCs w:val="24"/>
          <w:lang w:val="bg-BG" w:eastAsia="bg-BG"/>
        </w:rPr>
      </w:pPr>
    </w:p>
    <w:p w:rsidR="00D740E1" w:rsidRDefault="00D740E1" w:rsidP="00C86B27">
      <w:pPr>
        <w:pStyle w:val="4"/>
        <w:numPr>
          <w:ilvl w:val="0"/>
          <w:numId w:val="29"/>
        </w:numPr>
        <w:rPr>
          <w:u w:val="single"/>
        </w:rPr>
      </w:pPr>
      <w:r w:rsidRPr="00D740E1">
        <w:t>ОБЩИ ИЗИСКВАНИЯ КЪМ УЧАСТНИЦИТЕ</w:t>
      </w:r>
      <w:r w:rsidRPr="00D740E1">
        <w:rPr>
          <w:u w:val="single"/>
        </w:rPr>
        <w:t>.</w:t>
      </w:r>
    </w:p>
    <w:p w:rsidR="00C86B27" w:rsidRPr="00C86B27" w:rsidRDefault="00C86B27" w:rsidP="00C86B27">
      <w:pPr>
        <w:rPr>
          <w:lang w:val="bg-BG" w:eastAsia="bg-BG"/>
        </w:rPr>
      </w:pPr>
    </w:p>
    <w:p w:rsidR="00D740E1" w:rsidRPr="00D740E1" w:rsidRDefault="00D740E1" w:rsidP="00D740E1">
      <w:pPr>
        <w:spacing w:after="0" w:line="288" w:lineRule="auto"/>
        <w:ind w:left="142" w:firstLine="48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rsidR="00D740E1" w:rsidRPr="00D740E1" w:rsidRDefault="00D740E1" w:rsidP="00D740E1">
      <w:pPr>
        <w:spacing w:after="0" w:line="288" w:lineRule="auto"/>
        <w:ind w:left="142" w:firstLine="48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1.2. Всеки участник може да представи само една оферта, включваща изпълнението на всички дейности от предмета на поръчката.</w:t>
      </w:r>
    </w:p>
    <w:p w:rsidR="00D740E1" w:rsidRPr="00D740E1" w:rsidRDefault="00D740E1" w:rsidP="00D740E1">
      <w:pPr>
        <w:spacing w:after="0" w:line="288" w:lineRule="auto"/>
        <w:ind w:left="113"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1.3. Не се допуска представянето на варианти.</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1.4. Едно и също физическо или юридическо лице участник може да участва само в едно обединение. </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1.5. С офертата си участниците може без ограничения да предлагат ползването на подизпълнители.  </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740E1" w:rsidRDefault="00D740E1" w:rsidP="00D740E1">
      <w:pPr>
        <w:spacing w:after="0" w:line="288" w:lineRule="auto"/>
        <w:ind w:firstLine="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ab/>
        <w:t>1.7. Лице вписано в списъка по чл. 19, ал. 2 , т.8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C86B27" w:rsidRPr="00D740E1" w:rsidRDefault="00C86B27" w:rsidP="00D740E1">
      <w:pPr>
        <w:spacing w:after="0" w:line="288" w:lineRule="auto"/>
        <w:ind w:firstLine="57"/>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1.8. </w:t>
      </w:r>
      <w:r w:rsidRPr="00D740E1">
        <w:rPr>
          <w:rFonts w:ascii="Times New Roman" w:eastAsia="Calibri" w:hAnsi="Times New Roman" w:cs="Times New Roman"/>
          <w:i/>
          <w:iCs/>
          <w:sz w:val="24"/>
          <w:szCs w:val="24"/>
          <w:u w:val="single"/>
          <w:lang w:val="bg-BG" w:eastAsia="bg-BG"/>
        </w:rPr>
        <w:t>Не може да участва</w:t>
      </w:r>
      <w:r w:rsidRPr="00D740E1">
        <w:rPr>
          <w:rFonts w:ascii="Times New Roman" w:eastAsia="Calibri" w:hAnsi="Times New Roman" w:cs="Times New Roman"/>
          <w:sz w:val="24"/>
          <w:szCs w:val="24"/>
          <w:lang w:val="bg-BG" w:eastAsia="bg-BG"/>
        </w:rPr>
        <w:t xml:space="preserve"> във възлагането на обществената поръчка лице, съответно Възложителят ще отстрани от участие в процедура за възлагане на обществена поръчка участник, за който е налице едно от обстоятелства, посочени в чл. 47, ал. 1, т. 1, б. „а” до „д”, т. 2, 3 и 4, ал. 2, т. 1, 2 и 5 и ал. 5 от ЗОП, а именно Възложителят ще отстрани от участие участник:</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Който е осъден с влязла в сила присъда, освен ако е реабилитиран, за:</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финансовата, данъчната или осигурителната система, включително изпиране на пари, по чл. 253 - 260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подкуп по чл. 301 - 307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участие в организирана престъпна група по чл. 321 и 321а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собствеността по чл. 194 - 217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стопанството по чл. 219 - 252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б) който е обявен в несъстоятелност;</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в) който е производство по ликвидация или се намира в подобна процедура съгласно националните закони и подзаконови актове.</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г)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е) е лишен от правото да упражнява определена професия: строител или дейност - строителство, съгласно законодателството на държавата, в която е извършено нарушението;</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ж)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 при който лицата по чл. 47, ал. 4 от ЗОП са свързани лица с възложителя или със служители на ръководна длъжност в неговата организация;</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 който е сключил договор с лице по чл. 21 или 22 от Закона за предотвратяване и установяване на конфликт на интереси.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й] който е дружество, регистрирано в юрисдикция с преференциален данъчен режим или свързано лице с такова дружество  съгл.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0E1" w:rsidRPr="00D740E1" w:rsidRDefault="00D740E1" w:rsidP="00D740E1">
      <w:pPr>
        <w:tabs>
          <w:tab w:val="left" w:pos="969"/>
          <w:tab w:val="left" w:pos="9540"/>
        </w:tabs>
        <w:spacing w:after="0" w:line="288" w:lineRule="auto"/>
        <w:ind w:right="118"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1.9. Когато участниците са юридически лица, изискванията по т. 1.8, буква «а», буква «е», „ж”, „з“ и „и“ се прилагат, както следва:</w:t>
      </w:r>
    </w:p>
    <w:p w:rsidR="00D740E1" w:rsidRPr="00D740E1" w:rsidRDefault="00D740E1" w:rsidP="00D740E1">
      <w:pPr>
        <w:tabs>
          <w:tab w:val="left" w:pos="95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 при събирателно дружество - за лицата по чл. 84, ал. 1 и чл. 89, ал. 1 от Търговския закон;2. при командитно дружество - за лицата по чл. 105 от Търговския закон, без ограничено отговорните съдружници;3.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закон;4. при акционерно дружество - за овластените лица по чл. 235, ал. 2 от Търговския закон, а при липса на овластяване - за лицата по чл. 235, ал. 1 от Търговския закон;5. при командитно дружество с акции - за лицата по чл. 244, ал. 4 от Търговския закон;6. при едноличен търговец – физическото лице – търговец;7. във всички останали случаи, включително за чуждестранните лица - за лицата, които представляват участника;8.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 xml:space="preserve">1.10. </w:t>
      </w:r>
      <w:r w:rsidRPr="00D740E1">
        <w:rPr>
          <w:rFonts w:ascii="Times New Roman" w:eastAsia="Calibri" w:hAnsi="Times New Roman" w:cs="Times New Roman"/>
          <w:sz w:val="24"/>
          <w:szCs w:val="24"/>
          <w:lang w:val="bg-BG" w:eastAsia="bg-BG"/>
        </w:rPr>
        <w:t>При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D740E1" w:rsidRPr="00D740E1" w:rsidRDefault="00D740E1" w:rsidP="00D740E1">
      <w:pPr>
        <w:spacing w:after="0" w:line="288" w:lineRule="auto"/>
        <w:ind w:firstLine="62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1.11.</w:t>
      </w:r>
      <w:r w:rsidRPr="00D740E1">
        <w:rPr>
          <w:rFonts w:ascii="Times New Roman" w:eastAsia="Calibri" w:hAnsi="Times New Roman" w:cs="Times New Roman"/>
          <w:b/>
          <w:bCs/>
          <w:i/>
          <w:iCs/>
          <w:sz w:val="24"/>
          <w:szCs w:val="24"/>
          <w:lang w:val="bg-BG" w:eastAsia="bg-BG"/>
        </w:rPr>
        <w:t>В случай, че участникът участва като обединение/или консорциум/,</w:t>
      </w:r>
      <w:r w:rsidRPr="00D740E1">
        <w:rPr>
          <w:rFonts w:ascii="Times New Roman" w:eastAsia="Calibri" w:hAnsi="Times New Roman" w:cs="Times New Roman"/>
          <w:sz w:val="24"/>
          <w:szCs w:val="24"/>
          <w:lang w:val="bg-BG" w:eastAsia="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D740E1">
        <w:rPr>
          <w:rFonts w:ascii="Times New Roman" w:eastAsia="Calibri" w:hAnsi="Times New Roman" w:cs="Times New Roman"/>
          <w:b/>
          <w:bCs/>
          <w:sz w:val="24"/>
          <w:szCs w:val="24"/>
          <w:lang w:val="bg-BG" w:eastAsia="bg-BG"/>
        </w:rPr>
        <w:t xml:space="preserve">. </w:t>
      </w:r>
      <w:r w:rsidRPr="00D740E1">
        <w:rPr>
          <w:rFonts w:ascii="Times New Roman" w:eastAsia="Calibri" w:hAnsi="Times New Roman" w:cs="Times New Roman"/>
          <w:sz w:val="24"/>
          <w:szCs w:val="24"/>
          <w:lang w:val="bg-BG" w:eastAsia="bg-BG"/>
        </w:rPr>
        <w:t xml:space="preserve">Документът трябва да бъде представен </w:t>
      </w:r>
      <w:r w:rsidRPr="00D740E1">
        <w:rPr>
          <w:rFonts w:ascii="Times New Roman" w:eastAsia="Calibri" w:hAnsi="Times New Roman" w:cs="Times New Roman"/>
          <w:b/>
          <w:bCs/>
          <w:i/>
          <w:iCs/>
          <w:sz w:val="24"/>
          <w:szCs w:val="24"/>
          <w:u w:val="single"/>
          <w:lang w:val="bg-BG" w:eastAsia="bg-BG"/>
        </w:rPr>
        <w:t xml:space="preserve">в заверено от участника копие. </w:t>
      </w:r>
      <w:r w:rsidRPr="00D740E1">
        <w:rPr>
          <w:rFonts w:ascii="Times New Roman" w:eastAsia="Calibri" w:hAnsi="Times New Roman" w:cs="Times New Roman"/>
          <w:sz w:val="24"/>
          <w:szCs w:val="24"/>
          <w:lang w:val="bg-BG" w:eastAsia="bg-BG"/>
        </w:rPr>
        <w:t>Документът трябва да съдържа клаузи, в които е определено:</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членове на обединението/ консорциума са отговорни заедно и поотделно за изпълнението на договора;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Срокът на обединението е най-малко за времето, за което поръчката ще бъде изпълнена;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членове на обединението/ консорциума са задължени да останат в него за целия период на изпълнение на договора; </w:t>
      </w:r>
    </w:p>
    <w:p w:rsidR="00D740E1" w:rsidRPr="00D740E1" w:rsidRDefault="00D740E1" w:rsidP="00D740E1">
      <w:p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D740E1" w:rsidRP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Не се допускат промени в състава на обединението след изтичането на срока за подаването на офертата.</w:t>
      </w:r>
    </w:p>
    <w:p w:rsidR="00C86B27" w:rsidRPr="00D740E1" w:rsidRDefault="00C86B27"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 xml:space="preserve">1.12. </w:t>
      </w:r>
      <w:r w:rsidRPr="00D740E1">
        <w:rPr>
          <w:rFonts w:ascii="Times New Roman" w:eastAsia="Calibri" w:hAnsi="Times New Roman" w:cs="Times New Roman"/>
          <w:sz w:val="24"/>
          <w:szCs w:val="24"/>
          <w:lang w:val="bg-BG" w:eastAsia="bg-BG"/>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Възложителят, с оглед предоставената му правна възможност в чл. 25, ал. 3, т. 2 от ЗОП, </w:t>
      </w:r>
      <w:r w:rsidRPr="00D740E1">
        <w:rPr>
          <w:rFonts w:ascii="Times New Roman" w:eastAsia="Calibri" w:hAnsi="Times New Roman" w:cs="Times New Roman"/>
          <w:b/>
          <w:bCs/>
          <w:i/>
          <w:iCs/>
          <w:sz w:val="24"/>
          <w:szCs w:val="24"/>
          <w:lang w:val="bg-BG" w:eastAsia="bg-BG"/>
        </w:rPr>
        <w:t>не поставя и няма изискване за създаване на юридическо лице</w:t>
      </w:r>
      <w:r w:rsidRPr="00D740E1">
        <w:rPr>
          <w:rFonts w:ascii="Times New Roman" w:eastAsia="Calibri" w:hAnsi="Times New Roman" w:cs="Times New Roman"/>
          <w:b/>
          <w:bCs/>
          <w:sz w:val="24"/>
          <w:szCs w:val="24"/>
          <w:lang w:val="bg-BG" w:eastAsia="bg-BG"/>
        </w:rPr>
        <w:t>,</w:t>
      </w:r>
      <w:r w:rsidRPr="00D740E1">
        <w:rPr>
          <w:rFonts w:ascii="Times New Roman" w:eastAsia="Calibri" w:hAnsi="Times New Roman" w:cs="Times New Roman"/>
          <w:sz w:val="24"/>
          <w:szCs w:val="24"/>
          <w:lang w:val="bg-BG" w:eastAsia="bg-BG"/>
        </w:rPr>
        <w:t xml:space="preserve"> в случай, че избраният за Изпълнител участник е обединение от физически и/или юридически лица.</w:t>
      </w:r>
    </w:p>
    <w:p w:rsidR="00C86B27" w:rsidRPr="00D740E1" w:rsidRDefault="00C86B27" w:rsidP="00D740E1">
      <w:pPr>
        <w:spacing w:after="0" w:line="288" w:lineRule="auto"/>
        <w:ind w:firstLine="627"/>
        <w:jc w:val="both"/>
        <w:rPr>
          <w:rFonts w:ascii="Times New Roman" w:eastAsia="Calibri" w:hAnsi="Times New Roman" w:cs="Times New Roman"/>
          <w:b/>
          <w:bCs/>
          <w:sz w:val="24"/>
          <w:szCs w:val="24"/>
          <w:lang w:val="bg-BG" w:eastAsia="bg-BG"/>
        </w:rPr>
      </w:pPr>
    </w:p>
    <w:p w:rsid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1.13. За подизпълнителите се прилагат изискванията по чл. 47, ал. 1 и 5 от ЗОП.</w:t>
      </w:r>
    </w:p>
    <w:p w:rsidR="00C86B27" w:rsidRPr="00D740E1" w:rsidRDefault="00C86B27"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1.14.</w:t>
      </w:r>
      <w:r w:rsidRPr="00D740E1">
        <w:rPr>
          <w:rFonts w:ascii="Times New Roman" w:eastAsia="Calibri" w:hAnsi="Times New Roman" w:cs="Times New Roman"/>
          <w:sz w:val="24"/>
          <w:szCs w:val="24"/>
          <w:lang w:val="bg-BG" w:eastAsia="bg-BG"/>
        </w:rPr>
        <w:t xml:space="preserve"> Освен в посочените в т. 1.8 хипотези, Възложителят ще отстрани от участие в процедурата всеки участник, при който е налице някое от следните обстоятелства:</w:t>
      </w: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1.14.1. в офертата не е представен някой от необходимите документи или информация по чл. 56 от Закона за обществените поръчки;</w:t>
      </w:r>
    </w:p>
    <w:p w:rsidR="00D740E1" w:rsidRP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1.14.2. който е представил оферта, която не отговарят на предварително обявените условия на Възложителя;</w:t>
      </w:r>
    </w:p>
    <w:p w:rsidR="00D740E1" w:rsidRP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1.14.3. който е представил оферта, която не отговаря на изискванията на чл. 57, ал. 2 от Закона за обществените поръчки;</w:t>
      </w:r>
    </w:p>
    <w:p w:rsid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C86B27" w:rsidRPr="00D740E1" w:rsidRDefault="00C86B27" w:rsidP="00D740E1">
      <w:pPr>
        <w:spacing w:after="0" w:line="288" w:lineRule="auto"/>
        <w:ind w:firstLine="627"/>
        <w:jc w:val="both"/>
        <w:rPr>
          <w:rFonts w:ascii="Times New Roman" w:eastAsia="Calibri" w:hAnsi="Times New Roman" w:cs="Times New Roman"/>
          <w:color w:val="000000"/>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1.15.</w:t>
      </w:r>
      <w:r w:rsidRPr="00D740E1">
        <w:rPr>
          <w:rFonts w:ascii="Times New Roman" w:eastAsia="Calibri" w:hAnsi="Times New Roman" w:cs="Times New Roman"/>
          <w:sz w:val="24"/>
          <w:szCs w:val="24"/>
          <w:lang w:val="bg-BG" w:eastAsia="bg-BG"/>
        </w:rPr>
        <w:t>Възложителят не приема за участие в процедурата и връща незабавно оферта, която е:</w:t>
      </w:r>
    </w:p>
    <w:p w:rsidR="00D740E1" w:rsidRPr="00D740E1" w:rsidRDefault="00D740E1" w:rsidP="00D740E1">
      <w:pPr>
        <w:spacing w:after="0" w:line="288" w:lineRule="auto"/>
        <w:ind w:firstLine="62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1.15.1. Постъпила в незапечатан или скъсан плик;</w:t>
      </w: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1.15.2. Постъпила след изтичане на крайния срок за подаване, съобразно Обявлението за обществена поръчка. </w:t>
      </w:r>
    </w:p>
    <w:p w:rsidR="00D740E1" w:rsidRPr="00D740E1" w:rsidRDefault="00D740E1" w:rsidP="00D740E1">
      <w:pPr>
        <w:spacing w:after="0" w:line="288" w:lineRule="auto"/>
        <w:ind w:firstLine="627"/>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Участниците са длъжни в процеса на провеждане на процедурата да уведомяват Възложителя за всички настъпили промени в посочените по – горе обстоятелства по чл. 47, ал. 1, 2 и 5 от ЗОП в 7-дневен срок от настъпването им.</w:t>
      </w:r>
    </w:p>
    <w:p w:rsidR="00D740E1" w:rsidRPr="00D740E1" w:rsidRDefault="00D740E1" w:rsidP="00D740E1">
      <w:pPr>
        <w:spacing w:after="0" w:line="288" w:lineRule="auto"/>
        <w:ind w:firstLine="627"/>
        <w:jc w:val="both"/>
        <w:rPr>
          <w:rFonts w:ascii="Times New Roman" w:eastAsia="Calibri" w:hAnsi="Times New Roman" w:cs="Times New Roman"/>
          <w:b/>
          <w:bCs/>
          <w:color w:val="000000"/>
          <w:sz w:val="24"/>
          <w:szCs w:val="24"/>
          <w:lang w:val="bg-BG" w:eastAsia="bg-BG"/>
        </w:rPr>
      </w:pPr>
    </w:p>
    <w:p w:rsidR="00D740E1" w:rsidRPr="00D740E1" w:rsidRDefault="00D740E1" w:rsidP="003602ED">
      <w:pPr>
        <w:pStyle w:val="4"/>
      </w:pPr>
      <w:bookmarkStart w:id="9" w:name="_Toc426990073"/>
      <w:r w:rsidRPr="00D740E1">
        <w:t>2. СПЕЦИФИЧНИ ИЗИСКВАНИЯ КЪМ УЧАСТНИЦИТЕ</w:t>
      </w:r>
      <w:bookmarkEnd w:id="9"/>
    </w:p>
    <w:p w:rsidR="00D740E1" w:rsidRPr="00D740E1" w:rsidRDefault="00D740E1" w:rsidP="00D740E1">
      <w:pPr>
        <w:spacing w:after="0" w:line="288" w:lineRule="auto"/>
        <w:jc w:val="both"/>
        <w:rPr>
          <w:rFonts w:ascii="Times New Roman" w:eastAsia="Calibri" w:hAnsi="Times New Roman" w:cs="Times New Roman"/>
          <w:b/>
          <w:bCs/>
          <w:caps/>
          <w:sz w:val="24"/>
          <w:szCs w:val="24"/>
          <w:lang w:val="bg-BG" w:eastAsia="bg-BG"/>
        </w:rPr>
      </w:pPr>
      <w:r w:rsidRPr="00D740E1">
        <w:rPr>
          <w:rFonts w:ascii="Times New Roman" w:eastAsia="Calibri" w:hAnsi="Times New Roman" w:cs="Times New Roman"/>
          <w:b/>
          <w:bCs/>
          <w:i/>
          <w:iCs/>
          <w:sz w:val="24"/>
          <w:szCs w:val="24"/>
          <w:lang w:val="bg-BG" w:eastAsia="bg-BG"/>
        </w:rPr>
        <w:t xml:space="preserve">2.1. </w:t>
      </w:r>
      <w:r w:rsidRPr="00D740E1">
        <w:rPr>
          <w:rFonts w:ascii="Times New Roman" w:eastAsia="Calibri" w:hAnsi="Times New Roman" w:cs="Times New Roman"/>
          <w:b/>
          <w:bCs/>
          <w:caps/>
          <w:sz w:val="24"/>
          <w:szCs w:val="24"/>
          <w:lang w:val="bg-BG" w:eastAsia="bg-BG"/>
        </w:rPr>
        <w:t>Критерии за подбор, включващи Минимални изисквания за икономическо и финансово състояние:</w:t>
      </w:r>
    </w:p>
    <w:p w:rsidR="00D740E1" w:rsidRPr="00D740E1" w:rsidRDefault="00D740E1" w:rsidP="00D740E1">
      <w:pPr>
        <w:spacing w:after="0" w:line="288" w:lineRule="auto"/>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Възложителят не поставя минимални изисквания за икономическото и финансовото състояние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u w:color="000000"/>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color w:val="000000"/>
          <w:sz w:val="24"/>
          <w:szCs w:val="24"/>
          <w:lang w:val="bg-BG" w:eastAsia="bg-BG"/>
        </w:rPr>
      </w:pPr>
      <w:bookmarkStart w:id="10" w:name="_Toc426990074"/>
      <w:r w:rsidRPr="00D740E1">
        <w:rPr>
          <w:rFonts w:ascii="Times New Roman" w:eastAsia="Calibri" w:hAnsi="Times New Roman" w:cs="Times New Roman"/>
          <w:b/>
          <w:bCs/>
          <w:caps/>
          <w:sz w:val="24"/>
          <w:szCs w:val="24"/>
          <w:lang w:val="bg-BG" w:eastAsia="bg-BG"/>
        </w:rPr>
        <w:t>2.2. Критерии за подбор, включващи минимални изисквания</w:t>
      </w:r>
      <w:r w:rsidRPr="00D740E1">
        <w:rPr>
          <w:rFonts w:ascii="Times New Roman" w:eastAsia="Calibri" w:hAnsi="Times New Roman" w:cs="Times New Roman"/>
          <w:b/>
          <w:bCs/>
          <w:caps/>
          <w:color w:val="000000"/>
          <w:sz w:val="24"/>
          <w:szCs w:val="24"/>
          <w:lang w:val="bg-BG" w:eastAsia="bg-BG"/>
        </w:rPr>
        <w:t xml:space="preserve"> за </w:t>
      </w:r>
      <w:r w:rsidRPr="00D740E1">
        <w:rPr>
          <w:rFonts w:ascii="Times New Roman" w:eastAsia="Calibri" w:hAnsi="Times New Roman" w:cs="Times New Roman"/>
          <w:b/>
          <w:bCs/>
          <w:caps/>
          <w:sz w:val="24"/>
          <w:szCs w:val="24"/>
          <w:lang w:val="bg-BG" w:eastAsia="bg-BG"/>
        </w:rPr>
        <w:t>техническите възможности и квалификация</w:t>
      </w:r>
      <w:r w:rsidRPr="00D740E1">
        <w:rPr>
          <w:rFonts w:ascii="Times New Roman" w:eastAsia="Calibri" w:hAnsi="Times New Roman" w:cs="Times New Roman"/>
          <w:b/>
          <w:bCs/>
          <w:caps/>
          <w:color w:val="000000"/>
          <w:sz w:val="24"/>
          <w:szCs w:val="24"/>
          <w:lang w:val="bg-BG" w:eastAsia="bg-BG"/>
        </w:rPr>
        <w:t xml:space="preserve"> на участниците.</w:t>
      </w:r>
      <w:bookmarkEnd w:id="10"/>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36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2.2.1.</w:t>
      </w:r>
      <w:r w:rsidRPr="00D740E1">
        <w:rPr>
          <w:rFonts w:ascii="Times New Roman" w:eastAsia="Calibri" w:hAnsi="Times New Roman" w:cs="Times New Roman"/>
          <w:sz w:val="24"/>
          <w:szCs w:val="24"/>
          <w:lang w:val="bg-BG" w:eastAsia="bg-BG"/>
        </w:rPr>
        <w:t xml:space="preserve"> Участникът следва да има изпълнено поне </w:t>
      </w:r>
      <w:r w:rsidR="00F9214A">
        <w:rPr>
          <w:rFonts w:ascii="Times New Roman" w:eastAsia="Calibri" w:hAnsi="Times New Roman" w:cs="Times New Roman"/>
          <w:sz w:val="24"/>
          <w:szCs w:val="24"/>
          <w:lang w:val="bg-BG" w:eastAsia="bg-BG"/>
        </w:rPr>
        <w:t>едно</w:t>
      </w:r>
      <w:r w:rsidRPr="00D740E1">
        <w:rPr>
          <w:rFonts w:ascii="Times New Roman" w:eastAsia="Calibri" w:hAnsi="Times New Roman" w:cs="Times New Roman"/>
          <w:sz w:val="24"/>
          <w:szCs w:val="24"/>
          <w:lang w:val="bg-BG" w:eastAsia="bg-BG"/>
        </w:rPr>
        <w:t xml:space="preserve"> строителств</w:t>
      </w:r>
      <w:r w:rsidR="00F9214A">
        <w:rPr>
          <w:rFonts w:ascii="Times New Roman" w:eastAsia="Calibri" w:hAnsi="Times New Roman" w:cs="Times New Roman"/>
          <w:sz w:val="24"/>
          <w:szCs w:val="24"/>
          <w:lang w:val="bg-BG" w:eastAsia="bg-BG"/>
        </w:rPr>
        <w:t xml:space="preserve">о </w:t>
      </w:r>
      <w:r w:rsidRPr="00D740E1">
        <w:rPr>
          <w:rFonts w:ascii="Times New Roman" w:eastAsia="Calibri" w:hAnsi="Times New Roman" w:cs="Times New Roman"/>
          <w:sz w:val="24"/>
          <w:szCs w:val="24"/>
          <w:lang w:val="bg-BG" w:eastAsia="bg-BG"/>
        </w:rPr>
        <w:t>през последните 5 години, считано от датата на подаване на офертата, сходни с предмета на обособената позиция.</w:t>
      </w:r>
    </w:p>
    <w:p w:rsidR="00F9214A" w:rsidRDefault="00D740E1" w:rsidP="00D740E1">
      <w:pPr>
        <w:spacing w:after="0" w:line="36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i/>
          <w:sz w:val="24"/>
          <w:szCs w:val="24"/>
          <w:lang w:val="bg-BG" w:eastAsia="bg-BG"/>
        </w:rPr>
        <w:t xml:space="preserve">Сходни с предмета на </w:t>
      </w:r>
      <w:r w:rsidR="00F9214A">
        <w:rPr>
          <w:rFonts w:ascii="Times New Roman" w:eastAsia="Calibri" w:hAnsi="Times New Roman" w:cs="Times New Roman"/>
          <w:i/>
          <w:sz w:val="24"/>
          <w:szCs w:val="24"/>
          <w:lang w:val="bg-BG" w:eastAsia="bg-BG"/>
        </w:rPr>
        <w:t xml:space="preserve">общедствената поръчка </w:t>
      </w:r>
      <w:r w:rsidRPr="00D740E1">
        <w:rPr>
          <w:rFonts w:ascii="Times New Roman" w:eastAsia="Calibri" w:hAnsi="Times New Roman" w:cs="Times New Roman"/>
          <w:sz w:val="24"/>
          <w:szCs w:val="24"/>
          <w:lang w:val="bg-BG" w:eastAsia="bg-BG"/>
        </w:rPr>
        <w:t xml:space="preserve"> </w:t>
      </w:r>
      <w:r w:rsidR="00F9214A">
        <w:rPr>
          <w:rFonts w:ascii="Times New Roman" w:eastAsia="Calibri" w:hAnsi="Times New Roman" w:cs="Times New Roman"/>
          <w:sz w:val="24"/>
          <w:szCs w:val="24"/>
          <w:lang w:val="bg-BG" w:eastAsia="bg-BG"/>
        </w:rPr>
        <w:t>са СМР свързани с реконструкция и/или рехабилитация на сгради.</w:t>
      </w:r>
    </w:p>
    <w:p w:rsidR="00D740E1" w:rsidRPr="00D740E1" w:rsidRDefault="00D740E1" w:rsidP="00D740E1">
      <w:pPr>
        <w:spacing w:after="0" w:line="360" w:lineRule="auto"/>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sz w:val="24"/>
          <w:szCs w:val="24"/>
          <w:lang w:val="bg-BG" w:eastAsia="bg-BG"/>
        </w:rPr>
        <w:t xml:space="preserve"> </w:t>
      </w:r>
      <w:r w:rsidR="00F9214A">
        <w:rPr>
          <w:rFonts w:ascii="Times New Roman" w:eastAsia="Calibri" w:hAnsi="Times New Roman" w:cs="Times New Roman"/>
          <w:i/>
          <w:sz w:val="24"/>
          <w:szCs w:val="24"/>
          <w:lang w:val="bg-BG" w:eastAsia="bg-BG"/>
        </w:rPr>
        <w:t xml:space="preserve"> </w:t>
      </w:r>
    </w:p>
    <w:p w:rsidR="00D740E1" w:rsidRPr="00D740E1" w:rsidRDefault="00D740E1" w:rsidP="00D740E1">
      <w:pPr>
        <w:spacing w:after="0" w:line="360" w:lineRule="auto"/>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Доказва се с:</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D740E1">
        <w:rPr>
          <w:rFonts w:ascii="Times New Roman" w:eastAsia="Calibri" w:hAnsi="Times New Roman" w:cs="Times New Roman"/>
          <w:sz w:val="24"/>
          <w:szCs w:val="24"/>
          <w:lang w:val="bg-BG" w:eastAsia="bg-BG"/>
        </w:rPr>
        <w:t>ИЛИ</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Копия на документи, удостоверяващи изпълнението, вида и обема на изпълнените строителни дейности.</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2.2.2.</w:t>
      </w:r>
      <w:r w:rsidRPr="00D740E1">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качеството ISO 9001:2008 (или еквивалентна) с обхват на сертификата:</w:t>
      </w:r>
      <w:r w:rsidR="00B543C4">
        <w:rPr>
          <w:rFonts w:ascii="Times New Roman" w:eastAsia="Calibri" w:hAnsi="Times New Roman" w:cs="Times New Roman"/>
          <w:sz w:val="24"/>
          <w:szCs w:val="24"/>
          <w:lang w:val="bg-BG" w:eastAsia="bg-BG"/>
        </w:rPr>
        <w:t xml:space="preserve"> </w:t>
      </w:r>
      <w:r w:rsidR="00AC4137" w:rsidRPr="00D740E1">
        <w:rPr>
          <w:rFonts w:ascii="Times New Roman" w:eastAsia="Calibri" w:hAnsi="Times New Roman" w:cs="Times New Roman"/>
          <w:sz w:val="24"/>
          <w:szCs w:val="24"/>
          <w:lang w:val="bg-BG" w:eastAsia="bg-BG"/>
        </w:rPr>
        <w:t xml:space="preserve">изпълнение на строително-монтажни работи по изграждане и/или ремонт и/или рехабилитация и/или реконструкция на сгради </w:t>
      </w:r>
      <w:r w:rsidR="00AC4137">
        <w:rPr>
          <w:rFonts w:ascii="Times New Roman" w:eastAsia="Calibri" w:hAnsi="Times New Roman" w:cs="Times New Roman"/>
          <w:sz w:val="24"/>
          <w:szCs w:val="24"/>
          <w:lang w:val="bg-BG" w:eastAsia="bg-BG"/>
        </w:rPr>
        <w:t xml:space="preserve">и/или обекти </w:t>
      </w:r>
      <w:r w:rsidR="00AC4137" w:rsidRPr="00D740E1">
        <w:rPr>
          <w:rFonts w:ascii="Times New Roman" w:eastAsia="Calibri" w:hAnsi="Times New Roman" w:cs="Times New Roman"/>
          <w:sz w:val="24"/>
          <w:szCs w:val="24"/>
          <w:lang w:val="bg-BG" w:eastAsia="bg-BG"/>
        </w:rPr>
        <w:t>за обществено обслужване</w:t>
      </w:r>
      <w:r w:rsidRPr="00D740E1">
        <w:rPr>
          <w:rFonts w:ascii="Times New Roman" w:eastAsia="Calibri" w:hAnsi="Times New Roman" w:cs="Times New Roman"/>
          <w:sz w:val="24"/>
          <w:szCs w:val="24"/>
          <w:lang w:val="bg-BG" w:eastAsia="bg-BG"/>
        </w:rPr>
        <w:t>.</w:t>
      </w:r>
    </w:p>
    <w:p w:rsidR="00B543C4" w:rsidRPr="00D740E1" w:rsidRDefault="00D740E1" w:rsidP="00B543C4">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на качеството ISO 9001:2008 (или еквивалентна) с обхват на сертификата: </w:t>
      </w:r>
      <w:r w:rsidR="00AC4137" w:rsidRPr="00D740E1">
        <w:rPr>
          <w:rFonts w:ascii="Times New Roman" w:eastAsia="Calibri" w:hAnsi="Times New Roman" w:cs="Times New Roman"/>
          <w:sz w:val="24"/>
          <w:szCs w:val="24"/>
          <w:lang w:val="bg-BG" w:eastAsia="bg-BG"/>
        </w:rPr>
        <w:t xml:space="preserve">изпълнение на строително-монтажни работи по изграждане и/или ремонт и/или рехабилитация и/или реконструкция на сгради </w:t>
      </w:r>
      <w:r w:rsidR="00AC4137">
        <w:rPr>
          <w:rFonts w:ascii="Times New Roman" w:eastAsia="Calibri" w:hAnsi="Times New Roman" w:cs="Times New Roman"/>
          <w:sz w:val="24"/>
          <w:szCs w:val="24"/>
          <w:lang w:val="bg-BG" w:eastAsia="bg-BG"/>
        </w:rPr>
        <w:t xml:space="preserve">и/или обекти </w:t>
      </w:r>
      <w:r w:rsidR="00AC4137" w:rsidRPr="00D740E1">
        <w:rPr>
          <w:rFonts w:ascii="Times New Roman" w:eastAsia="Calibri" w:hAnsi="Times New Roman" w:cs="Times New Roman"/>
          <w:sz w:val="24"/>
          <w:szCs w:val="24"/>
          <w:lang w:val="bg-BG" w:eastAsia="bg-BG"/>
        </w:rPr>
        <w:t>за обществено обслужване</w:t>
      </w:r>
      <w:r w:rsidR="00B543C4" w:rsidRPr="00D740E1">
        <w:rPr>
          <w:rFonts w:ascii="Times New Roman" w:eastAsia="Calibri" w:hAnsi="Times New Roman" w:cs="Times New Roman"/>
          <w:sz w:val="24"/>
          <w:szCs w:val="24"/>
          <w:lang w:val="bg-BG" w:eastAsia="bg-BG"/>
        </w:rPr>
        <w:t>.</w:t>
      </w:r>
    </w:p>
    <w:p w:rsidR="00B543C4" w:rsidRPr="00D740E1" w:rsidRDefault="00D740E1" w:rsidP="00B543C4">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2.2.3.</w:t>
      </w:r>
      <w:r w:rsidRPr="00D740E1">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околната среда по ISO 14001:2004 (или еквивалентна) с обхват на сертификата: </w:t>
      </w:r>
      <w:r w:rsidR="00AC4137" w:rsidRPr="00D740E1">
        <w:rPr>
          <w:rFonts w:ascii="Times New Roman" w:eastAsia="Calibri" w:hAnsi="Times New Roman" w:cs="Times New Roman"/>
          <w:sz w:val="24"/>
          <w:szCs w:val="24"/>
          <w:lang w:val="bg-BG" w:eastAsia="bg-BG"/>
        </w:rPr>
        <w:t xml:space="preserve">изпълнение на строително-монтажни работи по изграждане и/или ремонт и/или рехабилитация и/или реконструкция на сгради </w:t>
      </w:r>
      <w:r w:rsidR="00AC4137">
        <w:rPr>
          <w:rFonts w:ascii="Times New Roman" w:eastAsia="Calibri" w:hAnsi="Times New Roman" w:cs="Times New Roman"/>
          <w:sz w:val="24"/>
          <w:szCs w:val="24"/>
          <w:lang w:val="bg-BG" w:eastAsia="bg-BG"/>
        </w:rPr>
        <w:t xml:space="preserve">и/или обекти </w:t>
      </w:r>
      <w:r w:rsidR="00AC4137" w:rsidRPr="00D740E1">
        <w:rPr>
          <w:rFonts w:ascii="Times New Roman" w:eastAsia="Calibri" w:hAnsi="Times New Roman" w:cs="Times New Roman"/>
          <w:sz w:val="24"/>
          <w:szCs w:val="24"/>
          <w:lang w:val="bg-BG" w:eastAsia="bg-BG"/>
        </w:rPr>
        <w:t>за обществено обслужване</w:t>
      </w:r>
      <w:r w:rsidR="00B543C4" w:rsidRPr="00D740E1">
        <w:rPr>
          <w:rFonts w:ascii="Times New Roman" w:eastAsia="Calibri" w:hAnsi="Times New Roman" w:cs="Times New Roman"/>
          <w:sz w:val="24"/>
          <w:szCs w:val="24"/>
          <w:lang w:val="bg-BG" w:eastAsia="bg-BG"/>
        </w:rPr>
        <w:t>.</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ISO 14001:2004 (или еквивалентна) с обхват </w:t>
      </w:r>
      <w:r w:rsidR="00AC4137" w:rsidRPr="00D740E1">
        <w:rPr>
          <w:rFonts w:ascii="Times New Roman" w:eastAsia="Calibri" w:hAnsi="Times New Roman" w:cs="Times New Roman"/>
          <w:sz w:val="24"/>
          <w:szCs w:val="24"/>
          <w:lang w:val="bg-BG" w:eastAsia="bg-BG"/>
        </w:rPr>
        <w:t xml:space="preserve">изпълнение на строително-монтажни работи по изграждане и/или ремонт и/или рехабилитация и/или реконструкция на сгради </w:t>
      </w:r>
      <w:r w:rsidR="00AC4137">
        <w:rPr>
          <w:rFonts w:ascii="Times New Roman" w:eastAsia="Calibri" w:hAnsi="Times New Roman" w:cs="Times New Roman"/>
          <w:sz w:val="24"/>
          <w:szCs w:val="24"/>
          <w:lang w:val="bg-BG" w:eastAsia="bg-BG"/>
        </w:rPr>
        <w:t xml:space="preserve">и/или обекти </w:t>
      </w:r>
      <w:r w:rsidR="00AC4137" w:rsidRPr="00D740E1">
        <w:rPr>
          <w:rFonts w:ascii="Times New Roman" w:eastAsia="Calibri" w:hAnsi="Times New Roman" w:cs="Times New Roman"/>
          <w:sz w:val="24"/>
          <w:szCs w:val="24"/>
          <w:lang w:val="bg-BG" w:eastAsia="bg-BG"/>
        </w:rPr>
        <w:t>за обществено обслужване</w:t>
      </w:r>
      <w:r w:rsidR="00B543C4">
        <w:rPr>
          <w:rFonts w:ascii="Times New Roman" w:eastAsia="Calibri" w:hAnsi="Times New Roman" w:cs="Times New Roman"/>
          <w:sz w:val="24"/>
          <w:szCs w:val="24"/>
          <w:lang w:val="bg-BG" w:eastAsia="bg-BG"/>
        </w:rPr>
        <w:t>.</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u w:val="single"/>
          <w:lang w:val="bg-BG" w:eastAsia="bg-BG"/>
        </w:rPr>
        <w:t>NB:</w:t>
      </w:r>
      <w:r w:rsidRPr="00D740E1">
        <w:rPr>
          <w:rFonts w:ascii="Times New Roman" w:eastAsia="Calibri" w:hAnsi="Times New Roman" w:cs="Times New Roman"/>
          <w:sz w:val="24"/>
          <w:szCs w:val="24"/>
          <w:lang w:val="bg-BG" w:eastAsia="bg-BG"/>
        </w:rPr>
        <w:t xml:space="preserve"> 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rsidR="00B46731" w:rsidRPr="00422905" w:rsidRDefault="00B46731" w:rsidP="00B46731">
      <w:pPr>
        <w:autoSpaceDE w:val="0"/>
        <w:autoSpaceDN w:val="0"/>
        <w:adjustRightInd w:val="0"/>
        <w:spacing w:after="0" w:line="240" w:lineRule="auto"/>
        <w:ind w:firstLine="709"/>
        <w:jc w:val="both"/>
        <w:rPr>
          <w:rFonts w:ascii="Times New Roman" w:eastAsia="Calibri" w:hAnsi="Times New Roman" w:cs="Times New Roman"/>
          <w:sz w:val="24"/>
          <w:szCs w:val="24"/>
          <w:lang w:eastAsia="fr-FR"/>
        </w:rPr>
      </w:pPr>
      <w:r w:rsidRPr="00B46731">
        <w:rPr>
          <w:rFonts w:ascii="Times New Roman" w:eastAsia="Calibri" w:hAnsi="Times New Roman" w:cs="Times New Roman"/>
          <w:b/>
          <w:sz w:val="24"/>
          <w:szCs w:val="24"/>
          <w:lang w:val="en-US" w:eastAsia="bg-BG"/>
        </w:rPr>
        <w:t>2</w:t>
      </w:r>
      <w:r w:rsidRPr="00B46731">
        <w:rPr>
          <w:rFonts w:ascii="Times New Roman" w:eastAsia="Calibri" w:hAnsi="Times New Roman" w:cs="Times New Roman"/>
          <w:b/>
          <w:sz w:val="24"/>
          <w:szCs w:val="24"/>
          <w:lang w:val="bg-BG" w:eastAsia="bg-BG"/>
        </w:rPr>
        <w:t>.2.4</w:t>
      </w:r>
      <w:r>
        <w:rPr>
          <w:rFonts w:ascii="Times New Roman" w:eastAsia="Calibri" w:hAnsi="Times New Roman" w:cs="Times New Roman"/>
          <w:sz w:val="24"/>
          <w:szCs w:val="24"/>
          <w:lang w:val="bg-BG" w:eastAsia="bg-BG"/>
        </w:rPr>
        <w:t xml:space="preserve"> </w:t>
      </w:r>
      <w:r w:rsidRPr="00422905">
        <w:rPr>
          <w:rFonts w:ascii="Times New Roman" w:eastAsia="Times New Roman" w:hAnsi="Times New Roman" w:cs="Times New Roman"/>
          <w:sz w:val="24"/>
          <w:szCs w:val="24"/>
          <w:lang w:eastAsia="fr-FR"/>
        </w:rPr>
        <w:t>У</w:t>
      </w:r>
      <w:r w:rsidRPr="00422905">
        <w:rPr>
          <w:rFonts w:ascii="Times New Roman" w:eastAsia="Calibri" w:hAnsi="Times New Roman" w:cs="Times New Roman"/>
          <w:sz w:val="24"/>
          <w:szCs w:val="24"/>
          <w:lang w:eastAsia="fr-FR"/>
        </w:rPr>
        <w:t>частникът трябва да разполага със следното минимално техническо оборудване за изпълнението на поръчката:</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Товарни автомобили – </w:t>
      </w:r>
      <w:r>
        <w:rPr>
          <w:rFonts w:ascii="Times New Roman" w:eastAsia="Calibri" w:hAnsi="Times New Roman" w:cs="Times New Roman"/>
          <w:sz w:val="24"/>
          <w:szCs w:val="24"/>
          <w:lang w:val="en-US" w:eastAsia="fr-FR"/>
        </w:rPr>
        <w:t>2</w:t>
      </w:r>
      <w:r w:rsidRPr="00422905">
        <w:rPr>
          <w:rFonts w:ascii="Times New Roman" w:eastAsia="Calibri" w:hAnsi="Times New Roman" w:cs="Times New Roman"/>
          <w:sz w:val="24"/>
          <w:szCs w:val="24"/>
          <w:lang w:eastAsia="fr-FR"/>
        </w:rPr>
        <w:t xml:space="preserve">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Перфоратор – 3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Електрожен – </w:t>
      </w:r>
      <w:r>
        <w:rPr>
          <w:rFonts w:ascii="Times New Roman" w:eastAsia="Calibri" w:hAnsi="Times New Roman" w:cs="Times New Roman"/>
          <w:sz w:val="24"/>
          <w:szCs w:val="24"/>
          <w:lang w:val="en-US" w:eastAsia="fr-FR"/>
        </w:rPr>
        <w:t>1</w:t>
      </w:r>
      <w:r w:rsidRPr="00422905">
        <w:rPr>
          <w:rFonts w:ascii="Times New Roman" w:eastAsia="Calibri" w:hAnsi="Times New Roman" w:cs="Times New Roman"/>
          <w:sz w:val="24"/>
          <w:szCs w:val="24"/>
          <w:lang w:eastAsia="fr-FR"/>
        </w:rPr>
        <w:t xml:space="preserve">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Ударнопробивна машина – 3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Машина за рязане на плочки – 1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Компресор подвижен – 1 бр.;</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Фасадно скеле – 300 </w:t>
      </w:r>
      <w:r>
        <w:rPr>
          <w:rFonts w:ascii="Times New Roman" w:eastAsia="Calibri" w:hAnsi="Times New Roman" w:cs="Times New Roman"/>
          <w:sz w:val="24"/>
          <w:szCs w:val="24"/>
          <w:lang w:eastAsia="fr-FR"/>
        </w:rPr>
        <w:t>кв.</w:t>
      </w:r>
      <w:r w:rsidRPr="00422905">
        <w:rPr>
          <w:rFonts w:ascii="Times New Roman" w:eastAsia="Calibri" w:hAnsi="Times New Roman" w:cs="Times New Roman"/>
          <w:sz w:val="24"/>
          <w:szCs w:val="24"/>
          <w:lang w:eastAsia="fr-FR"/>
        </w:rPr>
        <w:t>м;</w:t>
      </w:r>
    </w:p>
    <w:p w:rsidR="00B46731" w:rsidRPr="00422905" w:rsidRDefault="00B46731" w:rsidP="00B46731">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Електроагрегат – 1 бр.;</w:t>
      </w:r>
    </w:p>
    <w:p w:rsidR="00B46731" w:rsidRDefault="00B46731" w:rsidP="00B46731">
      <w:pPr>
        <w:spacing w:after="0" w:line="240" w:lineRule="auto"/>
        <w:ind w:firstLine="709"/>
        <w:jc w:val="both"/>
        <w:rPr>
          <w:rFonts w:ascii="Times New Roman" w:eastAsia="Calibri" w:hAnsi="Times New Roman" w:cs="Times New Roman"/>
          <w:sz w:val="24"/>
          <w:szCs w:val="24"/>
          <w:lang w:val="en-US" w:eastAsia="fr-FR"/>
        </w:rPr>
      </w:pPr>
      <w:r w:rsidRPr="00422905">
        <w:rPr>
          <w:rFonts w:ascii="Times New Roman" w:eastAsia="Calibri" w:hAnsi="Times New Roman" w:cs="Times New Roman"/>
          <w:sz w:val="24"/>
          <w:szCs w:val="24"/>
          <w:lang w:eastAsia="fr-FR"/>
        </w:rPr>
        <w:t>- Вибраторна машина за бетон – 1 бр</w:t>
      </w:r>
      <w:r>
        <w:rPr>
          <w:rFonts w:ascii="Times New Roman" w:eastAsia="Calibri" w:hAnsi="Times New Roman" w:cs="Times New Roman"/>
          <w:sz w:val="24"/>
          <w:szCs w:val="24"/>
          <w:lang w:eastAsia="fr-FR"/>
        </w:rPr>
        <w:t>;</w:t>
      </w:r>
      <w:r w:rsidRPr="00422905">
        <w:rPr>
          <w:rFonts w:ascii="Times New Roman" w:eastAsia="Calibri" w:hAnsi="Times New Roman" w:cs="Times New Roman"/>
          <w:sz w:val="24"/>
          <w:szCs w:val="24"/>
          <w:lang w:eastAsia="fr-FR"/>
        </w:rPr>
        <w:t>.</w:t>
      </w:r>
    </w:p>
    <w:p w:rsidR="00B46731" w:rsidRDefault="00B46731" w:rsidP="00B46731">
      <w:pPr>
        <w:spacing w:after="0" w:line="240" w:lineRule="auto"/>
        <w:ind w:firstLine="709"/>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val="en-US" w:eastAsia="fr-FR"/>
        </w:rPr>
        <w:t>-</w:t>
      </w:r>
      <w:r>
        <w:rPr>
          <w:rFonts w:ascii="Times New Roman" w:eastAsia="Calibri" w:hAnsi="Times New Roman" w:cs="Times New Roman"/>
          <w:sz w:val="24"/>
          <w:szCs w:val="24"/>
          <w:lang w:eastAsia="fr-FR"/>
        </w:rPr>
        <w:t xml:space="preserve"> Електротрион – 2 бр.;</w:t>
      </w:r>
    </w:p>
    <w:p w:rsidR="00B46731" w:rsidRPr="002B2D0D" w:rsidRDefault="00B46731" w:rsidP="00B46731">
      <w:pPr>
        <w:spacing w:after="0" w:line="240" w:lineRule="auto"/>
        <w:ind w:firstLine="709"/>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 Кофражни елементи – 300 кв.м.</w:t>
      </w:r>
    </w:p>
    <w:p w:rsidR="0090756C" w:rsidRPr="0090756C" w:rsidRDefault="0090756C" w:rsidP="0090756C">
      <w:pPr>
        <w:widowControl w:val="0"/>
        <w:tabs>
          <w:tab w:val="left" w:pos="0"/>
        </w:tabs>
        <w:autoSpaceDE w:val="0"/>
        <w:autoSpaceDN w:val="0"/>
        <w:adjustRightInd w:val="0"/>
        <w:jc w:val="both"/>
        <w:rPr>
          <w:rFonts w:ascii="Times New Roman" w:hAnsi="Times New Roman" w:cs="Times New Roman"/>
          <w:iCs/>
        </w:rPr>
      </w:pPr>
      <w:r>
        <w:rPr>
          <w:rFonts w:ascii="Times New Roman" w:hAnsi="Times New Roman" w:cs="Times New Roman"/>
          <w:lang w:val="bg-BG"/>
        </w:rPr>
        <w:t xml:space="preserve">Доказва се с </w:t>
      </w:r>
      <w:r w:rsidRPr="0090756C">
        <w:rPr>
          <w:rFonts w:ascii="Times New Roman" w:hAnsi="Times New Roman" w:cs="Times New Roman"/>
        </w:rPr>
        <w:t>Декларация 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90756C">
        <w:rPr>
          <w:rFonts w:ascii="Times New Roman" w:hAnsi="Times New Roman" w:cs="Times New Roman"/>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0A0ED2" w:rsidRPr="005748BA" w:rsidRDefault="00D740E1" w:rsidP="000A0ED2">
      <w:pPr>
        <w:spacing w:after="0" w:line="240" w:lineRule="auto"/>
        <w:ind w:firstLine="709"/>
        <w:jc w:val="both"/>
        <w:rPr>
          <w:rFonts w:ascii="Times New Roman" w:eastAsia="Times New Roman" w:hAnsi="Times New Roman" w:cs="Times New Roman"/>
          <w:sz w:val="24"/>
          <w:szCs w:val="24"/>
          <w:lang w:eastAsia="fr-FR"/>
        </w:rPr>
      </w:pPr>
      <w:r w:rsidRPr="00D740E1">
        <w:rPr>
          <w:rFonts w:ascii="Times New Roman" w:eastAsia="Calibri" w:hAnsi="Times New Roman" w:cs="Times New Roman"/>
          <w:b/>
          <w:sz w:val="24"/>
          <w:szCs w:val="24"/>
          <w:lang w:val="bg-BG" w:eastAsia="bg-BG"/>
        </w:rPr>
        <w:t>2.2.</w:t>
      </w:r>
      <w:r w:rsidR="001072D3">
        <w:rPr>
          <w:rFonts w:ascii="Times New Roman" w:eastAsia="Calibri" w:hAnsi="Times New Roman" w:cs="Times New Roman"/>
          <w:b/>
          <w:sz w:val="24"/>
          <w:szCs w:val="24"/>
          <w:lang w:val="en-US" w:eastAsia="bg-BG"/>
        </w:rPr>
        <w:t>5</w:t>
      </w:r>
      <w:r w:rsidRPr="00D740E1">
        <w:rPr>
          <w:rFonts w:ascii="Times New Roman" w:eastAsia="Calibri" w:hAnsi="Times New Roman" w:cs="Times New Roman"/>
          <w:b/>
          <w:sz w:val="24"/>
          <w:szCs w:val="24"/>
          <w:lang w:val="bg-BG" w:eastAsia="bg-BG"/>
        </w:rPr>
        <w:t>.</w:t>
      </w:r>
      <w:r w:rsidRPr="00D740E1">
        <w:rPr>
          <w:rFonts w:ascii="Times New Roman" w:eastAsia="Calibri" w:hAnsi="Times New Roman" w:cs="Times New Roman"/>
          <w:b/>
          <w:bCs/>
          <w:sz w:val="24"/>
          <w:szCs w:val="24"/>
          <w:lang w:val="bg-BG" w:eastAsia="bg-BG"/>
        </w:rPr>
        <w:t>Участникът</w:t>
      </w:r>
      <w:r w:rsidR="000A0ED2">
        <w:rPr>
          <w:rFonts w:ascii="Times New Roman" w:eastAsia="Calibri" w:hAnsi="Times New Roman" w:cs="Times New Roman"/>
          <w:sz w:val="24"/>
          <w:szCs w:val="24"/>
          <w:lang w:val="bg-BG" w:eastAsia="bg-BG"/>
        </w:rPr>
        <w:t xml:space="preserve"> трябва да притежав</w:t>
      </w:r>
      <w:r w:rsidR="000A0ED2" w:rsidRPr="005748BA">
        <w:rPr>
          <w:rFonts w:ascii="Times New Roman" w:eastAsia="Times New Roman" w:hAnsi="Times New Roman" w:cs="Times New Roman"/>
          <w:sz w:val="24"/>
          <w:szCs w:val="24"/>
          <w:lang w:eastAsia="fr-FR"/>
        </w:rPr>
        <w:t xml:space="preserve"> регистрация в Централния професионален регистър на строителя, съгласно Закона за камарата на строителите </w:t>
      </w:r>
      <w:r w:rsidR="000A0ED2" w:rsidRPr="005748BA">
        <w:rPr>
          <w:rFonts w:ascii="Times New Roman" w:eastAsia="Times New Roman" w:hAnsi="Times New Roman" w:cs="Times New Roman"/>
          <w:sz w:val="24"/>
          <w:szCs w:val="24"/>
          <w:u w:val="single"/>
          <w:lang w:eastAsia="fr-FR"/>
        </w:rPr>
        <w:t>за изпълнение на строежи от І</w:t>
      </w:r>
      <w:r w:rsidR="000A0ED2">
        <w:rPr>
          <w:rFonts w:ascii="Times New Roman" w:eastAsia="Times New Roman" w:hAnsi="Times New Roman" w:cs="Times New Roman"/>
          <w:sz w:val="24"/>
          <w:szCs w:val="24"/>
          <w:u w:val="single"/>
          <w:lang w:eastAsia="fr-FR"/>
        </w:rPr>
        <w:t>І</w:t>
      </w:r>
      <w:r w:rsidR="000A0ED2" w:rsidRPr="005748BA">
        <w:rPr>
          <w:rFonts w:ascii="Times New Roman" w:eastAsia="Times New Roman" w:hAnsi="Times New Roman" w:cs="Times New Roman"/>
          <w:sz w:val="24"/>
          <w:szCs w:val="24"/>
          <w:u w:val="single"/>
          <w:lang w:eastAsia="fr-FR"/>
        </w:rPr>
        <w:t xml:space="preserve"> група, ІV категория</w:t>
      </w:r>
      <w:r w:rsidR="000A0ED2" w:rsidRPr="005748BA">
        <w:rPr>
          <w:rFonts w:ascii="Times New Roman" w:eastAsia="Times New Roman" w:hAnsi="Times New Roman" w:cs="Times New Roman"/>
          <w:sz w:val="24"/>
          <w:szCs w:val="24"/>
          <w:lang w:eastAsia="fr-FR"/>
        </w:rPr>
        <w:t>, която да му позволява извършването на строителните работи, предмет на настоящата поръчка или еквивалентен документ.</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Доказва се с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D740E1" w:rsidRPr="00D740E1" w:rsidRDefault="00D740E1" w:rsidP="00D740E1">
      <w:pPr>
        <w:spacing w:after="0" w:line="288" w:lineRule="auto"/>
        <w:jc w:val="both"/>
        <w:rPr>
          <w:rFonts w:ascii="Times New Roman" w:eastAsia="Calibri" w:hAnsi="Times New Roman" w:cs="Times New Roman"/>
          <w:b/>
          <w:bCs/>
          <w:sz w:val="24"/>
          <w:szCs w:val="24"/>
          <w:lang w:val="bg-BG" w:eastAsia="bg-BG"/>
        </w:rPr>
      </w:pPr>
    </w:p>
    <w:p w:rsidR="00D740E1" w:rsidRPr="00D740E1" w:rsidRDefault="003B2946" w:rsidP="00D740E1">
      <w:pPr>
        <w:spacing w:after="0" w:line="288"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b/>
          <w:sz w:val="24"/>
          <w:szCs w:val="24"/>
          <w:lang w:val="bg-BG" w:eastAsia="bg-BG"/>
        </w:rPr>
        <w:t>2.2.</w:t>
      </w:r>
      <w:r w:rsidR="001072D3">
        <w:rPr>
          <w:rFonts w:ascii="Times New Roman" w:eastAsia="Calibri" w:hAnsi="Times New Roman" w:cs="Times New Roman"/>
          <w:b/>
          <w:sz w:val="24"/>
          <w:szCs w:val="24"/>
          <w:lang w:val="en-US" w:eastAsia="bg-BG"/>
        </w:rPr>
        <w:t>6</w:t>
      </w:r>
      <w:r w:rsidR="00D740E1" w:rsidRPr="00D740E1">
        <w:rPr>
          <w:rFonts w:ascii="Times New Roman" w:eastAsia="Calibri" w:hAnsi="Times New Roman" w:cs="Times New Roman"/>
          <w:b/>
          <w:sz w:val="24"/>
          <w:szCs w:val="24"/>
          <w:lang w:val="bg-BG" w:eastAsia="bg-BG"/>
        </w:rPr>
        <w:t>.</w:t>
      </w:r>
      <w:r w:rsidR="00D740E1" w:rsidRPr="00D740E1">
        <w:rPr>
          <w:rFonts w:ascii="Times New Roman" w:eastAsia="Calibri" w:hAnsi="Times New Roman" w:cs="Times New Roman"/>
          <w:sz w:val="24"/>
          <w:szCs w:val="24"/>
          <w:lang w:val="bg-BG" w:eastAsia="bg-BG"/>
        </w:rPr>
        <w:t xml:space="preserve"> Участникът трябва да разполага с екип за изпълнение на поръчката. Екипът, който ще бъде ангажиран в изпълнението на поръчката трябва да отговаря на следните изисквания:</w:t>
      </w:r>
    </w:p>
    <w:p w:rsidR="006C3EE9" w:rsidRPr="00422905" w:rsidRDefault="006C3EE9" w:rsidP="006C3EE9">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Технически ръководител</w:t>
      </w:r>
      <w:r w:rsidRPr="00422905">
        <w:rPr>
          <w:rFonts w:ascii="Times New Roman" w:eastAsia="Times New Roman" w:hAnsi="Times New Roman" w:cs="Times New Roman"/>
          <w:color w:val="000000"/>
          <w:sz w:val="24"/>
          <w:szCs w:val="24"/>
          <w:lang w:eastAsia="fr-FR"/>
        </w:rPr>
        <w:t>: строителен инженер ПГС</w:t>
      </w:r>
      <w:r>
        <w:rPr>
          <w:rFonts w:ascii="Times New Roman" w:eastAsia="Times New Roman" w:hAnsi="Times New Roman" w:cs="Times New Roman"/>
          <w:color w:val="000000"/>
          <w:sz w:val="24"/>
          <w:szCs w:val="24"/>
          <w:lang w:eastAsia="fr-FR"/>
        </w:rPr>
        <w:t>/ССС или еквивалентно</w:t>
      </w:r>
      <w:r w:rsidRPr="00422905">
        <w:rPr>
          <w:rFonts w:ascii="Times New Roman" w:eastAsia="Times New Roman" w:hAnsi="Times New Roman" w:cs="Times New Roman"/>
          <w:color w:val="000000"/>
          <w:sz w:val="24"/>
          <w:szCs w:val="24"/>
          <w:lang w:eastAsia="fr-FR"/>
        </w:rPr>
        <w:t xml:space="preserve">. Опит като ръководител на обект на поне </w:t>
      </w:r>
      <w:r w:rsidRPr="00B230B3">
        <w:rPr>
          <w:rFonts w:ascii="Times New Roman" w:eastAsia="Times New Roman" w:hAnsi="Times New Roman" w:cs="Times New Roman"/>
          <w:b/>
          <w:color w:val="000000"/>
          <w:sz w:val="24"/>
          <w:szCs w:val="24"/>
          <w:lang w:eastAsia="fr-FR"/>
        </w:rPr>
        <w:t>един договор за извършване на СМР</w:t>
      </w:r>
      <w:r w:rsidRPr="00422905">
        <w:rPr>
          <w:rFonts w:ascii="Times New Roman" w:eastAsia="Times New Roman" w:hAnsi="Times New Roman" w:cs="Times New Roman"/>
          <w:color w:val="000000"/>
          <w:sz w:val="24"/>
          <w:szCs w:val="24"/>
          <w:lang w:eastAsia="fr-FR"/>
        </w:rPr>
        <w:t xml:space="preserve">, сходен с предмета на поръчката и/или </w:t>
      </w:r>
      <w:r w:rsidRPr="00B230B3">
        <w:rPr>
          <w:rFonts w:ascii="Times New Roman" w:eastAsia="Times New Roman" w:hAnsi="Times New Roman" w:cs="Times New Roman"/>
          <w:b/>
          <w:color w:val="000000"/>
          <w:sz w:val="24"/>
          <w:szCs w:val="24"/>
          <w:lang w:eastAsia="fr-FR"/>
        </w:rPr>
        <w:t>1 година опит като технически ръководител</w:t>
      </w:r>
      <w:r w:rsidRPr="00422905">
        <w:rPr>
          <w:rFonts w:ascii="Times New Roman" w:eastAsia="Times New Roman" w:hAnsi="Times New Roman" w:cs="Times New Roman"/>
          <w:color w:val="000000"/>
          <w:sz w:val="24"/>
          <w:szCs w:val="24"/>
          <w:lang w:eastAsia="fr-FR"/>
        </w:rPr>
        <w:t>;</w:t>
      </w:r>
    </w:p>
    <w:p w:rsidR="006C3EE9" w:rsidRPr="00422905" w:rsidRDefault="006C3EE9" w:rsidP="006C3EE9">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Отговорник по качеството</w:t>
      </w:r>
      <w:r w:rsidRPr="00422905">
        <w:rPr>
          <w:rFonts w:ascii="Times New Roman" w:eastAsia="Times New Roman" w:hAnsi="Times New Roman" w:cs="Times New Roman"/>
          <w:color w:val="000000"/>
          <w:sz w:val="24"/>
          <w:szCs w:val="24"/>
          <w:lang w:eastAsia="fr-FR"/>
        </w:rPr>
        <w:t>: следва да има придобита професионална квалификация;</w:t>
      </w:r>
    </w:p>
    <w:p w:rsidR="006C3EE9" w:rsidRPr="00422905" w:rsidRDefault="006C3EE9" w:rsidP="006C3EE9">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Координатор по безопасност и здраве</w:t>
      </w:r>
      <w:r w:rsidRPr="00422905">
        <w:rPr>
          <w:rFonts w:ascii="Times New Roman" w:eastAsia="Times New Roman" w:hAnsi="Times New Roman" w:cs="Times New Roman"/>
          <w:color w:val="000000"/>
          <w:sz w:val="24"/>
          <w:szCs w:val="24"/>
          <w:lang w:eastAsia="fr-FR"/>
        </w:rPr>
        <w:t>: следва да има придобита професионална квалификация.</w:t>
      </w:r>
    </w:p>
    <w:p w:rsidR="006C3EE9" w:rsidRPr="00422905" w:rsidRDefault="006C3EE9" w:rsidP="006C3EE9">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Pr="00556D2E">
        <w:rPr>
          <w:rFonts w:ascii="Times New Roman" w:eastAsia="Times New Roman" w:hAnsi="Times New Roman" w:cs="Times New Roman"/>
          <w:color w:val="000000"/>
          <w:sz w:val="24"/>
          <w:szCs w:val="24"/>
          <w:u w:val="single"/>
          <w:lang w:eastAsia="fr-FR"/>
        </w:rPr>
        <w:t>Работници-специалисти</w:t>
      </w:r>
      <w:r>
        <w:rPr>
          <w:rFonts w:ascii="Times New Roman" w:eastAsia="Times New Roman" w:hAnsi="Times New Roman" w:cs="Times New Roman"/>
          <w:color w:val="000000"/>
          <w:sz w:val="24"/>
          <w:szCs w:val="24"/>
          <w:lang w:eastAsia="fr-FR"/>
        </w:rPr>
        <w:t xml:space="preserve"> – минимум 10 бр. със специалности: зидаро-мазачи, кофражисти, арматуристи, бояджии. </w:t>
      </w:r>
    </w:p>
    <w:p w:rsidR="006C3EE9" w:rsidRPr="00422905" w:rsidRDefault="006C3EE9" w:rsidP="006C3EE9">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Техническия</w:t>
      </w:r>
      <w:r>
        <w:rPr>
          <w:rFonts w:ascii="Times New Roman" w:eastAsia="Times New Roman" w:hAnsi="Times New Roman" w:cs="Times New Roman"/>
          <w:color w:val="000000"/>
          <w:sz w:val="24"/>
          <w:szCs w:val="24"/>
          <w:lang w:eastAsia="fr-FR"/>
        </w:rPr>
        <w:t>т</w:t>
      </w:r>
      <w:r w:rsidRPr="00422905">
        <w:rPr>
          <w:rFonts w:ascii="Times New Roman" w:eastAsia="Times New Roman" w:hAnsi="Times New Roman" w:cs="Times New Roman"/>
          <w:color w:val="000000"/>
          <w:sz w:val="24"/>
          <w:szCs w:val="24"/>
          <w:lang w:eastAsia="fr-FR"/>
        </w:rPr>
        <w:t xml:space="preserve"> ръководител може да изпълнява функциите на координатор по безопасност и здраве и отговорник по качеството, ако притежава необходимия професионален опит и придобита професионална квалификация.</w:t>
      </w:r>
    </w:p>
    <w:p w:rsidR="006C3EE9" w:rsidRDefault="006C3EE9" w:rsidP="006C3EE9">
      <w:pPr>
        <w:spacing w:after="0" w:line="240" w:lineRule="auto"/>
        <w:ind w:right="23" w:firstLine="709"/>
        <w:jc w:val="both"/>
        <w:rPr>
          <w:rFonts w:ascii="Times New Roman" w:eastAsia="Times New Roman" w:hAnsi="Times New Roman" w:cs="Times New Roman"/>
          <w:i/>
          <w:sz w:val="24"/>
          <w:szCs w:val="24"/>
          <w:lang w:eastAsia="fr-FR"/>
        </w:rPr>
      </w:pPr>
    </w:p>
    <w:p w:rsidR="00E06C08" w:rsidRPr="00E06C08" w:rsidRDefault="00D740E1" w:rsidP="00E06C08">
      <w:pPr>
        <w:spacing w:after="0" w:line="240" w:lineRule="auto"/>
        <w:ind w:right="23" w:firstLine="709"/>
        <w:jc w:val="both"/>
        <w:rPr>
          <w:rFonts w:ascii="Times New Roman" w:eastAsia="Times New Roman" w:hAnsi="Times New Roman" w:cs="Times New Roman"/>
          <w:i/>
          <w:sz w:val="24"/>
          <w:szCs w:val="24"/>
          <w:lang w:val="bg-BG" w:eastAsia="fr-FR"/>
        </w:rPr>
      </w:pPr>
      <w:r w:rsidRPr="00D740E1">
        <w:rPr>
          <w:rFonts w:ascii="Times New Roman" w:eastAsia="Calibri" w:hAnsi="Times New Roman" w:cs="Times New Roman"/>
          <w:i/>
          <w:iCs/>
          <w:color w:val="000000"/>
          <w:sz w:val="24"/>
          <w:szCs w:val="24"/>
          <w:lang w:val="bg-BG" w:eastAsia="bg-BG"/>
        </w:rPr>
        <w:t xml:space="preserve">Доказва се с представянето на </w:t>
      </w:r>
      <w:r w:rsidRPr="00D740E1">
        <w:rPr>
          <w:rFonts w:ascii="Times New Roman" w:eastAsia="Calibri" w:hAnsi="Times New Roman" w:cs="Times New Roman"/>
          <w:i/>
          <w:iCs/>
          <w:sz w:val="24"/>
          <w:szCs w:val="24"/>
          <w:lang w:val="bg-BG" w:eastAsia="bg-BG"/>
        </w:rPr>
        <w:t>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w:t>
      </w:r>
      <w:r w:rsidR="00E06C08">
        <w:rPr>
          <w:rFonts w:ascii="Times New Roman" w:eastAsia="Calibri" w:hAnsi="Times New Roman" w:cs="Times New Roman"/>
          <w:i/>
          <w:iCs/>
          <w:sz w:val="24"/>
          <w:szCs w:val="24"/>
          <w:lang w:val="bg-BG" w:eastAsia="bg-BG"/>
        </w:rPr>
        <w:t>ят за извършването на дейността , както и</w:t>
      </w:r>
      <w:r w:rsidR="00E06C08" w:rsidRPr="00422905">
        <w:rPr>
          <w:rFonts w:ascii="Times New Roman" w:eastAsia="Times New Roman" w:hAnsi="Times New Roman" w:cs="Times New Roman"/>
          <w:i/>
          <w:sz w:val="24"/>
          <w:szCs w:val="24"/>
          <w:lang w:eastAsia="fr-FR"/>
        </w:rPr>
        <w:t xml:space="preserve"> </w:t>
      </w:r>
      <w:r w:rsidR="00E06C08">
        <w:rPr>
          <w:rFonts w:ascii="Times New Roman" w:eastAsia="Times New Roman" w:hAnsi="Times New Roman" w:cs="Times New Roman"/>
          <w:i/>
          <w:sz w:val="24"/>
          <w:szCs w:val="24"/>
          <w:lang w:val="bg-BG" w:eastAsia="fr-FR"/>
        </w:rPr>
        <w:t xml:space="preserve">автобиография  </w:t>
      </w:r>
      <w:r w:rsidR="00E06C08" w:rsidRPr="00422905">
        <w:rPr>
          <w:rFonts w:ascii="Times New Roman" w:eastAsia="Times New Roman" w:hAnsi="Times New Roman" w:cs="Times New Roman"/>
          <w:i/>
          <w:sz w:val="24"/>
          <w:szCs w:val="24"/>
          <w:lang w:eastAsia="fr-FR"/>
        </w:rPr>
        <w:t xml:space="preserve">и Декларация за разположение на експерт по образец </w:t>
      </w:r>
      <w:r w:rsidR="00E06C08">
        <w:rPr>
          <w:rFonts w:ascii="Times New Roman" w:eastAsia="Times New Roman" w:hAnsi="Times New Roman" w:cs="Times New Roman"/>
          <w:i/>
          <w:sz w:val="24"/>
          <w:szCs w:val="24"/>
          <w:lang w:val="bg-BG" w:eastAsia="fr-FR"/>
        </w:rPr>
        <w:t xml:space="preserve"> .</w:t>
      </w:r>
    </w:p>
    <w:p w:rsidR="00D740E1" w:rsidRPr="00D740E1" w:rsidRDefault="00D740E1" w:rsidP="00D740E1">
      <w:pPr>
        <w:tabs>
          <w:tab w:val="left" w:pos="2394"/>
        </w:tabs>
        <w:spacing w:after="0" w:line="288" w:lineRule="auto"/>
        <w:jc w:val="both"/>
        <w:rPr>
          <w:rFonts w:ascii="Times New Roman" w:eastAsia="Calibri" w:hAnsi="Times New Roman" w:cs="Times New Roman"/>
          <w:i/>
          <w:iCs/>
          <w:color w:val="000000"/>
          <w:sz w:val="24"/>
          <w:szCs w:val="24"/>
          <w:lang w:val="bg-BG" w:eastAsia="bg-BG"/>
        </w:rPr>
      </w:pPr>
    </w:p>
    <w:p w:rsidR="00D740E1" w:rsidRPr="00D740E1" w:rsidRDefault="00D740E1" w:rsidP="00D740E1">
      <w:pPr>
        <w:tabs>
          <w:tab w:val="left" w:pos="156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color w:val="000000"/>
          <w:sz w:val="24"/>
          <w:szCs w:val="24"/>
          <w:lang w:val="bg-BG" w:eastAsia="bg-BG"/>
        </w:rPr>
        <w:t>Забележки:</w:t>
      </w:r>
      <w:r w:rsidRPr="00D740E1">
        <w:rPr>
          <w:rFonts w:ascii="Times New Roman" w:eastAsia="Calibri" w:hAnsi="Times New Roman" w:cs="Times New Roman"/>
          <w:i/>
          <w:iCs/>
          <w:color w:val="000000"/>
          <w:sz w:val="24"/>
          <w:szCs w:val="24"/>
          <w:lang w:val="bg-BG" w:eastAsia="bg-BG"/>
        </w:rPr>
        <w:t xml:space="preserve"> 1. </w:t>
      </w:r>
      <w:r w:rsidRPr="00D740E1">
        <w:rPr>
          <w:rFonts w:ascii="Times New Roman" w:eastAsia="Calibri" w:hAnsi="Times New Roman" w:cs="Times New Roman"/>
          <w:sz w:val="24"/>
          <w:szCs w:val="24"/>
          <w:lang w:val="bg-BG" w:eastAsia="bg-BG"/>
        </w:rPr>
        <w:t>При участие на обединение, което не е юридическо лице, изискванията за технически възможности и/или квалификация се доказват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r w:rsidRPr="00D740E1">
        <w:rPr>
          <w:rFonts w:ascii="Times New Roman" w:eastAsia="Calibri" w:hAnsi="Times New Roman" w:cs="Times New Roman"/>
          <w:sz w:val="24"/>
          <w:szCs w:val="24"/>
          <w:lang w:val="bg-BG" w:eastAsia="bg-BG"/>
        </w:rPr>
        <w:tab/>
      </w:r>
    </w:p>
    <w:p w:rsidR="00D740E1" w:rsidRPr="00D740E1" w:rsidRDefault="00D740E1" w:rsidP="00D740E1">
      <w:pPr>
        <w:tabs>
          <w:tab w:val="left" w:pos="156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този случай освен описаните по-горе документи, участникът представя и доказателства, че при изпълнение на поръчката ще има на разположение ресурсите на третите лица.</w:t>
      </w:r>
    </w:p>
    <w:p w:rsidR="00D740E1" w:rsidRPr="00D740E1" w:rsidRDefault="00D740E1" w:rsidP="00D740E1">
      <w:pPr>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D740E1" w:rsidRPr="00D740E1" w:rsidRDefault="00D740E1" w:rsidP="00D740E1">
      <w:pPr>
        <w:spacing w:after="0" w:line="288" w:lineRule="auto"/>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Изпълнителят може да предложи смяна на експерт в следните случаи:</w:t>
      </w:r>
    </w:p>
    <w:p w:rsidR="00D740E1" w:rsidRPr="00D740E1" w:rsidRDefault="00D740E1" w:rsidP="00D740E1">
      <w:pPr>
        <w:numPr>
          <w:ilvl w:val="0"/>
          <w:numId w:val="6"/>
        </w:numPr>
        <w:tabs>
          <w:tab w:val="left" w:pos="1140"/>
        </w:tabs>
        <w:spacing w:after="0" w:line="288" w:lineRule="auto"/>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смърт на експерта;</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при невъзможност на експерта да изпълнява възложената му работа повече от 1 (един) месец; </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осъждане на експерта на лишаване от свобода за умишлено престъпление от общ характер;</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необходимост от замяна на експерта поради причини, които не зависят от Изпълнителя.</w:t>
      </w:r>
    </w:p>
    <w:p w:rsidR="00D740E1" w:rsidRPr="00D740E1" w:rsidRDefault="00D740E1" w:rsidP="00D740E1">
      <w:pPr>
        <w:spacing w:after="0" w:line="288" w:lineRule="auto"/>
        <w:ind w:left="57" w:firstLine="68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В тези случаи Изпълнителят уведомява Възложителяв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D740E1" w:rsidRPr="00D740E1" w:rsidRDefault="00D740E1" w:rsidP="00D740E1">
      <w:pPr>
        <w:spacing w:after="0" w:line="288" w:lineRule="auto"/>
        <w:ind w:left="57" w:firstLine="68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Възложителятможе да приеме замяната или мотивирано да откаже предложения експерт. При отказ от страна на Възложителяда приеме предложения експерт, Изпълнителят предлага друг експерт, отговарящ на изискванията на Възложителяс ново уведомление, което съдържа описаната по–горе информация и доказателства. </w:t>
      </w:r>
    </w:p>
    <w:p w:rsidR="00D740E1" w:rsidRPr="00D740E1" w:rsidRDefault="00D740E1" w:rsidP="00D740E1">
      <w:pPr>
        <w:spacing w:after="0" w:line="288" w:lineRule="auto"/>
        <w:ind w:left="57" w:firstLine="68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Допълнителните разходи, възникнали в резултат от смяната на експерт, са за сметка на Изпълнителя.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Default="003602ED" w:rsidP="003602ED">
      <w:pPr>
        <w:pStyle w:val="4"/>
      </w:pPr>
      <w:r>
        <w:rPr>
          <w:lang w:val="en-US"/>
        </w:rPr>
        <w:t xml:space="preserve">3. </w:t>
      </w:r>
      <w:r w:rsidR="00D740E1" w:rsidRPr="00D740E1">
        <w:t>ПОДИЗПЪЛНИТЕЛИ.</w:t>
      </w:r>
    </w:p>
    <w:p w:rsidR="00C86B27" w:rsidRPr="00C86B27" w:rsidRDefault="00C86B27" w:rsidP="00C86B27">
      <w:pPr>
        <w:rPr>
          <w:lang w:val="bg-BG" w:eastAsia="bg-BG"/>
        </w:rPr>
      </w:pP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сключват договор за подизпълнение с лице, за което е налице обстоятелство по чл. 47, ал. 1 или 5 от ЗОП;</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3. заменят посочен в офертата подизпълнител, освен когато:</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за предложения подизпълнител е налице или възникне обстоятелство по чл. 47, ал. 1 или 5 от ЗОП;</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договорът за подизпълнение е прекратен по вина на подизпълнителя.</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ЗОП.</w:t>
      </w:r>
    </w:p>
    <w:p w:rsidR="00D740E1" w:rsidRPr="00D740E1" w:rsidRDefault="00D740E1" w:rsidP="00D740E1">
      <w:pPr>
        <w:spacing w:after="0" w:line="288" w:lineRule="auto"/>
        <w:ind w:left="57" w:firstLine="686"/>
        <w:rPr>
          <w:rFonts w:ascii="Times New Roman" w:eastAsia="Calibri" w:hAnsi="Times New Roman" w:cs="Times New Roman"/>
          <w:b/>
          <w:bCs/>
          <w:sz w:val="24"/>
          <w:szCs w:val="24"/>
          <w:lang w:val="bg-BG" w:eastAsia="bg-BG"/>
        </w:rPr>
      </w:pPr>
    </w:p>
    <w:p w:rsidR="00D740E1" w:rsidRDefault="00D740E1" w:rsidP="003602ED">
      <w:pPr>
        <w:pStyle w:val="3"/>
      </w:pPr>
      <w:bookmarkStart w:id="11" w:name="_Toc426990075"/>
      <w:r w:rsidRPr="00D740E1">
        <w:t>РАЗДЕЛ І</w:t>
      </w:r>
      <w:bookmarkStart w:id="12" w:name="_Toc426990076"/>
      <w:bookmarkEnd w:id="11"/>
      <w:r w:rsidR="00F32C01">
        <w:t>ІІ</w:t>
      </w:r>
      <w:r w:rsidR="003602ED">
        <w:rPr>
          <w:lang w:val="en-US"/>
        </w:rPr>
        <w:t xml:space="preserve">: </w:t>
      </w:r>
      <w:r w:rsidRPr="00D740E1">
        <w:t>ИЗИСКВАНИЯ КЪМ СЪДЪРЖАНИЕТО И ОБХВАТА НА ОФЕРТАТА</w:t>
      </w:r>
      <w:bookmarkEnd w:id="12"/>
    </w:p>
    <w:p w:rsidR="00C86B27" w:rsidRPr="00C86B27" w:rsidRDefault="00C86B27" w:rsidP="00C86B27">
      <w:pPr>
        <w:rPr>
          <w:lang w:val="bg-BG" w:eastAsia="bg-BG"/>
        </w:rPr>
      </w:pPr>
    </w:p>
    <w:p w:rsidR="00D740E1" w:rsidRDefault="00D740E1" w:rsidP="00C86B27">
      <w:pPr>
        <w:pStyle w:val="4"/>
        <w:numPr>
          <w:ilvl w:val="0"/>
          <w:numId w:val="28"/>
        </w:numPr>
      </w:pPr>
      <w:bookmarkStart w:id="13" w:name="_Toc426990077"/>
      <w:r w:rsidRPr="00D740E1">
        <w:t>ПОДГОТОВКА НА ОФЕРТАТА. ОБЩИ ПОЛОЖЕНИЯ</w:t>
      </w:r>
      <w:bookmarkEnd w:id="13"/>
    </w:p>
    <w:p w:rsidR="00C86B27" w:rsidRPr="00C86B27" w:rsidRDefault="00C86B27" w:rsidP="00C86B27">
      <w:pPr>
        <w:rPr>
          <w:lang w:val="bg-BG" w:eastAsia="bg-BG"/>
        </w:rPr>
      </w:pP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 изтичане на срока за подаване на офертите, всеки участник може да промени, допълни или оттегли офертата си.</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Всеки участник може да представи само една оферта.</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представените оферти не се приемат варианти. </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В процедура за възлагане на обществена поръчка едно физическо или юридическо лице може да участва само в едно обединение. </w:t>
      </w:r>
    </w:p>
    <w:p w:rsidR="00D740E1" w:rsidRPr="00D740E1" w:rsidRDefault="00D740E1" w:rsidP="00D740E1">
      <w:pPr>
        <w:spacing w:after="0" w:line="288" w:lineRule="auto"/>
        <w:ind w:left="57" w:firstLine="66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Лице, което участва като подизпълнител в офертата на друг участник, не може да представя самостоятелна оферта. </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и 11, които са на чужд език, се представят и в превод на български език. </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rsid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и печат - в приложимите случаи. </w:t>
      </w:r>
    </w:p>
    <w:p w:rsidR="0090673B" w:rsidRPr="0090673B" w:rsidRDefault="0090673B" w:rsidP="00D740E1">
      <w:pPr>
        <w:spacing w:after="0" w:line="288" w:lineRule="auto"/>
        <w:ind w:left="57" w:right="4" w:firstLine="684"/>
        <w:jc w:val="both"/>
        <w:rPr>
          <w:rFonts w:ascii="Times New Roman" w:eastAsia="Calibri" w:hAnsi="Times New Roman" w:cs="Times New Roman"/>
          <w:sz w:val="24"/>
          <w:szCs w:val="24"/>
          <w:lang w:val="bg-BG" w:eastAsia="bg-BG"/>
        </w:rPr>
      </w:pPr>
      <w:r w:rsidRPr="0090673B">
        <w:rPr>
          <w:rFonts w:ascii="Times New Roman" w:hAnsi="Times New Roman" w:cs="Times New Roman"/>
          <w:sz w:val="24"/>
          <w:szCs w:val="24"/>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p>
    <w:p w:rsidR="00D740E1" w:rsidRPr="00D740E1" w:rsidRDefault="00D740E1" w:rsidP="003602ED">
      <w:pPr>
        <w:pStyle w:val="4"/>
      </w:pPr>
      <w:bookmarkStart w:id="14" w:name="_Toc426990078"/>
      <w:r w:rsidRPr="00D740E1">
        <w:t>2. ИЗИСКВАНИЯ ПРИ ИЗГОТВЯНЕ И ПРЕДСТАВЯНЕ НА ОФЕРТИТЕ</w:t>
      </w:r>
      <w:bookmarkEnd w:id="14"/>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Default="00D740E1" w:rsidP="00D740E1">
      <w:pPr>
        <w:spacing w:after="0" w:line="288" w:lineRule="auto"/>
        <w:ind w:left="57" w:right="4" w:firstLine="684"/>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2.1. Място и срок за подаване на оферти.</w:t>
      </w:r>
    </w:p>
    <w:p w:rsidR="00C86B27" w:rsidRPr="00D740E1" w:rsidRDefault="00C86B27" w:rsidP="00D740E1">
      <w:pPr>
        <w:spacing w:after="0" w:line="288" w:lineRule="auto"/>
        <w:ind w:left="57" w:right="4" w:firstLine="684"/>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D740E1" w:rsidRPr="00D740E1" w:rsidRDefault="00D740E1" w:rsidP="00D740E1">
      <w:pPr>
        <w:tabs>
          <w:tab w:val="left" w:pos="0"/>
        </w:tabs>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Офертите се подават от участника или упълномощен негов представител лично или по пощата с препоръчано писмо с обратна разписка, в запечатан, непрозрачен плик и с надпис:</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 Община Перник, адрес: гр. Перник, пл. Св. Иван Рилски № 1А</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„Оферта за участие в обществена поръчка, с предмет:</w:t>
      </w:r>
    </w:p>
    <w:p w:rsidR="00E812C7" w:rsidRPr="00E812C7" w:rsidRDefault="00E812C7" w:rsidP="00E812C7">
      <w:pPr>
        <w:spacing w:after="0" w:line="240" w:lineRule="auto"/>
        <w:ind w:firstLine="709"/>
        <w:jc w:val="both"/>
        <w:rPr>
          <w:rFonts w:ascii="Times New Roman" w:eastAsia="Times New Roman" w:hAnsi="Times New Roman" w:cs="Times New Roman"/>
          <w:bCs/>
          <w:sz w:val="24"/>
          <w:szCs w:val="24"/>
          <w:lang w:eastAsia="bg-BG"/>
        </w:rPr>
      </w:pPr>
      <w:r w:rsidRPr="00E812C7">
        <w:rPr>
          <w:rFonts w:ascii="Times New Roman" w:eastAsia="Times New Roman" w:hAnsi="Times New Roman" w:cs="Times New Roman"/>
          <w:bCs/>
          <w:sz w:val="24"/>
          <w:szCs w:val="24"/>
          <w:lang w:eastAsia="bg-BG"/>
        </w:rPr>
        <w:t>„</w:t>
      </w:r>
      <w:r w:rsidRPr="00E812C7">
        <w:rPr>
          <w:rFonts w:ascii="Times New Roman" w:eastAsia="Times New Roman" w:hAnsi="Times New Roman" w:cs="Times New Roman"/>
          <w:b/>
          <w:bCs/>
          <w:sz w:val="24"/>
          <w:szCs w:val="24"/>
          <w:lang w:eastAsia="fr-FR"/>
        </w:rPr>
        <w:t>ВЪЗСТАНОВЯВАНЕ НА ОБЩИНСКИ СГРАДИ, ПОСТРАДАЛИ ОТ ЗЕМЕТРЕСЕНИЕТО ОТ 22.05.2012 г. НА ТЕРИТОРИЯТА НА ОБЩИНА ПЕРНИК</w:t>
      </w:r>
      <w:r w:rsidRPr="00E812C7">
        <w:rPr>
          <w:rFonts w:ascii="Times New Roman" w:eastAsia="Times New Roman" w:hAnsi="Times New Roman" w:cs="Times New Roman"/>
          <w:bCs/>
          <w:sz w:val="24"/>
          <w:szCs w:val="24"/>
          <w:lang w:eastAsia="bg-BG"/>
        </w:rPr>
        <w:t>“ по две обособени позиции, както следва:</w:t>
      </w:r>
    </w:p>
    <w:p w:rsidR="00E812C7" w:rsidRPr="00E812C7" w:rsidRDefault="00E812C7" w:rsidP="00E812C7">
      <w:pPr>
        <w:spacing w:after="0" w:line="240" w:lineRule="auto"/>
        <w:ind w:firstLine="709"/>
        <w:jc w:val="both"/>
        <w:rPr>
          <w:rFonts w:ascii="Times New Roman" w:eastAsia="Times New Roman" w:hAnsi="Times New Roman" w:cs="Times New Roman"/>
          <w:bCs/>
          <w:sz w:val="24"/>
          <w:szCs w:val="24"/>
          <w:lang w:eastAsia="bg-BG"/>
        </w:rPr>
      </w:pPr>
      <w:r w:rsidRPr="00E812C7">
        <w:rPr>
          <w:rFonts w:ascii="Times New Roman" w:eastAsia="Times New Roman" w:hAnsi="Times New Roman" w:cs="Times New Roman"/>
          <w:bCs/>
          <w:sz w:val="24"/>
          <w:szCs w:val="24"/>
          <w:lang w:eastAsia="bg-BG"/>
        </w:rPr>
        <w:t>ОБОСОБЕНА ПОЗИЦИЯ № 1: Възстановяване на здравна служба, гр.Батановци</w:t>
      </w:r>
    </w:p>
    <w:p w:rsidR="00E812C7" w:rsidRPr="00E812C7" w:rsidRDefault="00E812C7" w:rsidP="00E812C7">
      <w:pPr>
        <w:spacing w:after="0" w:line="240" w:lineRule="auto"/>
        <w:ind w:firstLine="709"/>
        <w:jc w:val="both"/>
        <w:rPr>
          <w:rFonts w:ascii="Times New Roman" w:eastAsia="Times New Roman" w:hAnsi="Times New Roman" w:cs="Times New Roman"/>
          <w:bCs/>
          <w:sz w:val="24"/>
          <w:szCs w:val="24"/>
          <w:lang w:val="en-US" w:eastAsia="bg-BG"/>
        </w:rPr>
      </w:pPr>
      <w:r w:rsidRPr="00E812C7">
        <w:rPr>
          <w:rFonts w:ascii="Times New Roman" w:eastAsia="Times New Roman" w:hAnsi="Times New Roman" w:cs="Times New Roman"/>
          <w:bCs/>
          <w:sz w:val="24"/>
          <w:szCs w:val="24"/>
          <w:lang w:eastAsia="bg-BG"/>
        </w:rPr>
        <w:t>ОБОСОБЕНА ПОЗИЦИЯ № 2: Възстановяване сградата на читалището в с.Драгичево</w:t>
      </w:r>
    </w:p>
    <w:p w:rsidR="00D740E1" w:rsidRPr="00D740E1" w:rsidRDefault="00D740E1" w:rsidP="00D740E1">
      <w:pPr>
        <w:spacing w:after="0" w:line="288" w:lineRule="auto"/>
        <w:ind w:left="57" w:right="6" w:firstLine="686"/>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z w:val="24"/>
          <w:szCs w:val="24"/>
          <w:lang w:val="bg-BG" w:eastAsia="bg-BG"/>
        </w:rPr>
        <w:t xml:space="preserve">Наименование, адрес, телефон, факс и електронен адрес на участника. </w:t>
      </w:r>
      <w:r w:rsidR="00E812C7">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До изтичане на срока за получаване на оферти всеки участник може да промени, допълни или оттегли офертата си. </w:t>
      </w:r>
    </w:p>
    <w:p w:rsidR="00D740E1" w:rsidRPr="00D740E1" w:rsidRDefault="00D740E1" w:rsidP="00D740E1">
      <w:pPr>
        <w:spacing w:after="0" w:line="288" w:lineRule="auto"/>
        <w:ind w:firstLine="709"/>
        <w:jc w:val="both"/>
        <w:rPr>
          <w:rFonts w:ascii="Times New Roman" w:eastAsia="Calibri" w:hAnsi="Times New Roman" w:cs="Times New Roman"/>
          <w:b/>
          <w:bCs/>
          <w:i/>
          <w:iCs/>
          <w:sz w:val="24"/>
          <w:szCs w:val="24"/>
          <w:lang w:val="bg-BG" w:eastAsia="bg-BG"/>
        </w:rPr>
      </w:pPr>
    </w:p>
    <w:p w:rsidR="00D740E1" w:rsidRDefault="00D740E1" w:rsidP="00D740E1">
      <w:pPr>
        <w:spacing w:after="0" w:line="288" w:lineRule="auto"/>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2.2. Възможност за удължаване на срока за подаване на оферти.</w:t>
      </w:r>
    </w:p>
    <w:p w:rsidR="00C86B27" w:rsidRPr="00D740E1" w:rsidRDefault="00C86B27" w:rsidP="00D740E1">
      <w:pPr>
        <w:spacing w:after="0" w:line="288" w:lineRule="auto"/>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3 (три) дни, с толкова дни, колкото е забавата. Срокът за подаване на офертите може да бъде удължен и при условията на чл. 27а от ЗОП.</w:t>
      </w:r>
    </w:p>
    <w:p w:rsidR="00D740E1" w:rsidRPr="00D740E1" w:rsidRDefault="00D740E1" w:rsidP="00D740E1">
      <w:pPr>
        <w:spacing w:after="0" w:line="288" w:lineRule="auto"/>
        <w:ind w:left="57" w:right="4"/>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2.3. Приемане на оферти /връщане на оферти.</w:t>
      </w:r>
    </w:p>
    <w:p w:rsidR="00D740E1" w:rsidRDefault="00D740E1" w:rsidP="00D740E1">
      <w:pPr>
        <w:spacing w:after="0" w:line="288" w:lineRule="auto"/>
        <w:ind w:left="57" w:right="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Оферти, които са представени след крайния срок за получаване или в незапечатан, или скъсан плик, се връщат на подателя незабавно. Тези обстоятелства се отбелязват в регистъра по предходния параграф.</w:t>
      </w:r>
    </w:p>
    <w:p w:rsidR="00C86B27" w:rsidRPr="00D740E1" w:rsidRDefault="00C86B27" w:rsidP="00D740E1">
      <w:pPr>
        <w:spacing w:after="0" w:line="288" w:lineRule="auto"/>
        <w:ind w:left="57" w:right="4"/>
        <w:jc w:val="both"/>
        <w:rPr>
          <w:rFonts w:ascii="Times New Roman" w:eastAsia="Calibri" w:hAnsi="Times New Roman" w:cs="Times New Roman"/>
          <w:sz w:val="24"/>
          <w:szCs w:val="24"/>
          <w:lang w:val="bg-BG" w:eastAsia="bg-BG"/>
        </w:rPr>
      </w:pPr>
    </w:p>
    <w:p w:rsidR="00D740E1" w:rsidRDefault="003602ED" w:rsidP="003602ED">
      <w:pPr>
        <w:pStyle w:val="4"/>
      </w:pPr>
      <w:r w:rsidRPr="00D740E1">
        <w:t>3. СРОК НА ВАЛИДНОСТ НА ОФЕРТИТЕ.</w:t>
      </w:r>
    </w:p>
    <w:p w:rsidR="00C86B27" w:rsidRPr="00C86B27" w:rsidRDefault="00C86B27" w:rsidP="00C86B27">
      <w:pPr>
        <w:rPr>
          <w:lang w:val="bg-BG" w:eastAsia="bg-BG"/>
        </w:rPr>
      </w:pPr>
    </w:p>
    <w:p w:rsidR="00D740E1" w:rsidRPr="00D740E1" w:rsidRDefault="00D740E1" w:rsidP="00D740E1">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Срокът на валидност на офертите не може да бъде по-кратък от </w:t>
      </w:r>
      <w:r w:rsidRPr="00D740E1">
        <w:rPr>
          <w:rFonts w:ascii="Times New Roman" w:eastAsia="Calibri" w:hAnsi="Times New Roman" w:cs="Times New Roman"/>
          <w:b/>
          <w:sz w:val="24"/>
          <w:szCs w:val="24"/>
          <w:lang w:val="bg-BG" w:eastAsia="bg-BG"/>
        </w:rPr>
        <w:t>18</w:t>
      </w:r>
      <w:r w:rsidRPr="00D740E1">
        <w:rPr>
          <w:rFonts w:ascii="Times New Roman" w:eastAsia="Calibri" w:hAnsi="Times New Roman" w:cs="Times New Roman"/>
          <w:b/>
          <w:bCs/>
          <w:sz w:val="24"/>
          <w:szCs w:val="24"/>
          <w:lang w:val="bg-BG" w:eastAsia="bg-BG"/>
        </w:rPr>
        <w:t>0</w:t>
      </w:r>
      <w:r w:rsidRPr="00D740E1">
        <w:rPr>
          <w:rFonts w:ascii="Times New Roman" w:eastAsia="Calibri" w:hAnsi="Times New Roman" w:cs="Times New Roman"/>
          <w:sz w:val="24"/>
          <w:szCs w:val="24"/>
          <w:lang w:val="bg-BG" w:eastAsia="bg-BG"/>
        </w:rPr>
        <w:t xml:space="preserve"> (сто и осемдесет) календарни дни, считано от крайния срок за получаване на офертите.</w:t>
      </w:r>
    </w:p>
    <w:p w:rsidR="00D740E1" w:rsidRPr="00D740E1" w:rsidRDefault="00D740E1" w:rsidP="00D740E1">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rsidR="00C86B27" w:rsidRPr="00D740E1" w:rsidRDefault="00C86B27" w:rsidP="00D740E1">
      <w:pPr>
        <w:spacing w:after="0" w:line="288" w:lineRule="auto"/>
        <w:ind w:left="57" w:right="4" w:firstLine="684"/>
        <w:jc w:val="both"/>
        <w:rPr>
          <w:rFonts w:ascii="Times New Roman" w:eastAsia="Calibri" w:hAnsi="Times New Roman" w:cs="Times New Roman"/>
          <w:sz w:val="24"/>
          <w:szCs w:val="24"/>
          <w:lang w:val="bg-BG" w:eastAsia="bg-BG"/>
        </w:rPr>
      </w:pPr>
    </w:p>
    <w:p w:rsidR="00D740E1" w:rsidRDefault="003602ED" w:rsidP="003602ED">
      <w:pPr>
        <w:pStyle w:val="4"/>
      </w:pPr>
      <w:bookmarkStart w:id="15" w:name="_Toc426990079"/>
      <w:r>
        <w:t>4</w:t>
      </w:r>
      <w:r w:rsidR="00D740E1" w:rsidRPr="00D740E1">
        <w:t>. СЪДЪРЖАНИЕ НА ОФЕРТАТА</w:t>
      </w:r>
      <w:bookmarkEnd w:id="15"/>
    </w:p>
    <w:p w:rsidR="00C86B27" w:rsidRPr="00C86B27" w:rsidRDefault="00C86B27" w:rsidP="00C86B27">
      <w:pPr>
        <w:rPr>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D740E1" w:rsidRPr="00D740E1" w:rsidRDefault="00D740E1" w:rsidP="00D740E1">
      <w:pPr>
        <w:spacing w:after="0" w:line="288" w:lineRule="auto"/>
        <w:ind w:right="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Плик №1</w:t>
      </w:r>
      <w:r w:rsidRPr="00D740E1">
        <w:rPr>
          <w:rFonts w:ascii="Times New Roman" w:eastAsia="Calibri" w:hAnsi="Times New Roman" w:cs="Times New Roman"/>
          <w:i/>
          <w:iCs/>
          <w:sz w:val="24"/>
          <w:szCs w:val="24"/>
          <w:lang w:val="bg-BG" w:eastAsia="bg-BG"/>
        </w:rPr>
        <w:t xml:space="preserve"> с надпис: </w:t>
      </w:r>
      <w:r w:rsidRPr="00D740E1">
        <w:rPr>
          <w:rFonts w:ascii="Times New Roman" w:eastAsia="Calibri" w:hAnsi="Times New Roman" w:cs="Times New Roman"/>
          <w:b/>
          <w:bCs/>
          <w:i/>
          <w:iCs/>
          <w:sz w:val="24"/>
          <w:szCs w:val="24"/>
          <w:lang w:val="bg-BG" w:eastAsia="bg-BG"/>
        </w:rPr>
        <w:t>„Документи за подбор ”</w:t>
      </w: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sz w:val="24"/>
          <w:szCs w:val="24"/>
          <w:lang w:val="bg-BG" w:eastAsia="bg-BG"/>
        </w:rPr>
        <w:t>В него се поставят документите, изискани от Възложителя, в който се документите и информацията по чл. 56, ал. 1, т. 1 – 6, 8, 11 – 14 от ЗОП.</w:t>
      </w:r>
    </w:p>
    <w:p w:rsidR="00D740E1" w:rsidRPr="00D740E1" w:rsidRDefault="00D740E1" w:rsidP="00D740E1">
      <w:pPr>
        <w:spacing w:after="0" w:line="288" w:lineRule="auto"/>
        <w:ind w:right="6"/>
        <w:jc w:val="both"/>
        <w:rPr>
          <w:rFonts w:ascii="Times New Roman" w:eastAsia="Calibri" w:hAnsi="Times New Roman" w:cs="Times New Roman"/>
          <w:sz w:val="24"/>
          <w:szCs w:val="24"/>
          <w:u w:val="single"/>
          <w:lang w:val="bg-BG" w:eastAsia="bg-BG"/>
        </w:rPr>
      </w:pPr>
      <w:r w:rsidRPr="00D740E1">
        <w:rPr>
          <w:rFonts w:ascii="Times New Roman" w:eastAsia="Calibri" w:hAnsi="Times New Roman" w:cs="Times New Roman"/>
          <w:b/>
          <w:bCs/>
          <w:i/>
          <w:iCs/>
          <w:sz w:val="24"/>
          <w:szCs w:val="24"/>
          <w:lang w:val="bg-BG" w:eastAsia="bg-BG"/>
        </w:rPr>
        <w:t>Плик № 2</w:t>
      </w:r>
      <w:r w:rsidRPr="00D740E1">
        <w:rPr>
          <w:rFonts w:ascii="Times New Roman" w:eastAsia="Calibri" w:hAnsi="Times New Roman" w:cs="Times New Roman"/>
          <w:i/>
          <w:iCs/>
          <w:sz w:val="24"/>
          <w:szCs w:val="24"/>
          <w:lang w:val="bg-BG" w:eastAsia="bg-BG"/>
        </w:rPr>
        <w:t xml:space="preserve"> с надпис: </w:t>
      </w:r>
      <w:r w:rsidRPr="00D740E1">
        <w:rPr>
          <w:rFonts w:ascii="Times New Roman" w:eastAsia="Calibri" w:hAnsi="Times New Roman" w:cs="Times New Roman"/>
          <w:b/>
          <w:bCs/>
          <w:i/>
          <w:iCs/>
          <w:sz w:val="24"/>
          <w:szCs w:val="24"/>
          <w:lang w:val="bg-BG" w:eastAsia="bg-BG"/>
        </w:rPr>
        <w:t>„Предложение за изпълнение на поръчката”</w:t>
      </w:r>
      <w:r w:rsidR="0090673B">
        <w:rPr>
          <w:rFonts w:ascii="Times New Roman" w:eastAsia="Calibri" w:hAnsi="Times New Roman" w:cs="Times New Roman"/>
          <w:b/>
          <w:bCs/>
          <w:i/>
          <w:iCs/>
          <w:sz w:val="24"/>
          <w:szCs w:val="24"/>
          <w:lang w:val="bg-BG" w:eastAsia="bg-BG"/>
        </w:rPr>
        <w:t>за обособена позиция №……………</w:t>
      </w: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sz w:val="24"/>
          <w:szCs w:val="24"/>
          <w:lang w:val="bg-BG" w:eastAsia="bg-BG"/>
        </w:rPr>
        <w:t>В него се поставя техническото предложение, съгласно чл. 56, ал. 1, т. 7 от ЗОП и ако е приложимо – декларацията по чл. 33, ал. 4 от ЗОП.</w:t>
      </w:r>
    </w:p>
    <w:p w:rsidR="00D740E1" w:rsidRPr="00D740E1" w:rsidRDefault="00D740E1" w:rsidP="00D740E1">
      <w:pPr>
        <w:spacing w:after="0" w:line="288" w:lineRule="auto"/>
        <w:ind w:right="4"/>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i/>
          <w:iCs/>
          <w:color w:val="000000"/>
          <w:sz w:val="24"/>
          <w:szCs w:val="24"/>
          <w:lang w:val="bg-BG" w:eastAsia="bg-BG"/>
        </w:rPr>
        <w:t>Плик № 3</w:t>
      </w:r>
      <w:r w:rsidRPr="00D740E1">
        <w:rPr>
          <w:rFonts w:ascii="Times New Roman" w:eastAsia="Calibri" w:hAnsi="Times New Roman" w:cs="Times New Roman"/>
          <w:i/>
          <w:iCs/>
          <w:color w:val="000000"/>
          <w:sz w:val="24"/>
          <w:szCs w:val="24"/>
          <w:lang w:val="bg-BG" w:eastAsia="bg-BG"/>
        </w:rPr>
        <w:t xml:space="preserve"> с надпис: </w:t>
      </w:r>
      <w:r w:rsidRPr="00D740E1">
        <w:rPr>
          <w:rFonts w:ascii="Times New Roman" w:eastAsia="Calibri" w:hAnsi="Times New Roman" w:cs="Times New Roman"/>
          <w:b/>
          <w:bCs/>
          <w:i/>
          <w:iCs/>
          <w:color w:val="000000"/>
          <w:sz w:val="24"/>
          <w:szCs w:val="24"/>
          <w:lang w:val="bg-BG" w:eastAsia="bg-BG"/>
        </w:rPr>
        <w:t xml:space="preserve">„Предлагана цена </w:t>
      </w:r>
      <w:r w:rsidR="0090673B">
        <w:rPr>
          <w:rFonts w:ascii="Times New Roman" w:eastAsia="Calibri" w:hAnsi="Times New Roman" w:cs="Times New Roman"/>
          <w:b/>
          <w:bCs/>
          <w:i/>
          <w:iCs/>
          <w:color w:val="000000"/>
          <w:sz w:val="24"/>
          <w:szCs w:val="24"/>
          <w:lang w:val="bg-BG" w:eastAsia="bg-BG"/>
        </w:rPr>
        <w:t>за обособена позиция №…………….</w:t>
      </w:r>
      <w:r w:rsidRPr="00D740E1">
        <w:rPr>
          <w:rFonts w:ascii="Times New Roman" w:eastAsia="Calibri" w:hAnsi="Times New Roman" w:cs="Times New Roman"/>
          <w:i/>
          <w:iCs/>
          <w:color w:val="000000"/>
          <w:sz w:val="24"/>
          <w:szCs w:val="24"/>
          <w:lang w:val="bg-BG" w:eastAsia="bg-BG"/>
        </w:rPr>
        <w:t>.</w:t>
      </w:r>
    </w:p>
    <w:p w:rsidR="00D740E1" w:rsidRPr="00D740E1" w:rsidRDefault="00D740E1" w:rsidP="00D740E1">
      <w:pPr>
        <w:spacing w:after="0" w:line="288" w:lineRule="auto"/>
        <w:ind w:right="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плика се поставя ценовото предложение на участника, изготвено по образеца от настоящата документация. </w:t>
      </w:r>
    </w:p>
    <w:p w:rsidR="00D740E1" w:rsidRPr="00D740E1" w:rsidRDefault="00D740E1" w:rsidP="00D740E1">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p>
    <w:p w:rsidR="00D740E1" w:rsidRPr="00D740E1" w:rsidRDefault="003602ED" w:rsidP="00D740E1">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r>
        <w:rPr>
          <w:rFonts w:ascii="Times New Roman" w:eastAsia="Calibri" w:hAnsi="Times New Roman" w:cs="Times New Roman"/>
          <w:b/>
          <w:bCs/>
          <w:color w:val="000000"/>
          <w:spacing w:val="-3"/>
          <w:sz w:val="24"/>
          <w:szCs w:val="24"/>
          <w:lang w:val="en-US" w:eastAsia="bg-BG"/>
        </w:rPr>
        <w:t>4</w:t>
      </w:r>
      <w:r w:rsidR="00D740E1" w:rsidRPr="00D740E1">
        <w:rPr>
          <w:rFonts w:ascii="Times New Roman" w:eastAsia="Calibri" w:hAnsi="Times New Roman" w:cs="Times New Roman"/>
          <w:b/>
          <w:bCs/>
          <w:color w:val="000000"/>
          <w:spacing w:val="-3"/>
          <w:sz w:val="24"/>
          <w:szCs w:val="24"/>
          <w:lang w:val="bg-BG" w:eastAsia="bg-BG"/>
        </w:rPr>
        <w:t>.1. НЕОБХОДИМИ ДОКУМЕНТИ</w:t>
      </w:r>
    </w:p>
    <w:p w:rsidR="00D740E1" w:rsidRPr="00D740E1" w:rsidRDefault="00D740E1" w:rsidP="00D740E1">
      <w:pPr>
        <w:spacing w:after="0" w:line="288" w:lineRule="auto"/>
        <w:ind w:left="57" w:right="4" w:firstLine="684"/>
        <w:jc w:val="center"/>
        <w:rPr>
          <w:rFonts w:ascii="Times New Roman" w:eastAsia="Calibri" w:hAnsi="Times New Roman" w:cs="Times New Roman"/>
          <w:b/>
          <w:bCs/>
          <w:color w:val="000000"/>
          <w:spacing w:val="-3"/>
          <w:sz w:val="24"/>
          <w:szCs w:val="24"/>
          <w:lang w:val="bg-BG" w:eastAsia="bg-BG"/>
        </w:rPr>
      </w:pPr>
    </w:p>
    <w:p w:rsidR="00D740E1" w:rsidRDefault="003602ED" w:rsidP="00D740E1">
      <w:pPr>
        <w:spacing w:after="0" w:line="288" w:lineRule="auto"/>
        <w:ind w:left="57" w:right="6" w:firstLine="686"/>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en-US" w:eastAsia="bg-BG"/>
        </w:rPr>
        <w:t>4</w:t>
      </w:r>
      <w:r w:rsidR="00D740E1" w:rsidRPr="00D740E1">
        <w:rPr>
          <w:rFonts w:ascii="Times New Roman" w:eastAsia="Calibri" w:hAnsi="Times New Roman" w:cs="Times New Roman"/>
          <w:b/>
          <w:bCs/>
          <w:sz w:val="24"/>
          <w:szCs w:val="24"/>
          <w:lang w:val="bg-BG" w:eastAsia="bg-BG"/>
        </w:rPr>
        <w:t>.1.1. Съдържание на плик № 1 „Документи за подбор”. В Плик № 1 се поставят следните документи и информацията по чл. 56, ал. 1, т. 1 – 6, 8, 11 – 14 от ЗОП.</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Списък на документите и информацията, съдържащи се в офертата, подписан от участника (Образец).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информация за ползването на подизпълнители, както и дейностите, които те ще изпълняват (ако е приложимо) и:</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2.1.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2.2. Декларация по чл. 47, ал. 9 от ЗОП за липса на обстоятелствата, посочени в чл. 47, ал. 1, т. 1, б. „а” до „д”, т. 2, 3 и 4, ал. 2, т. 1, 2 и 5 и ал. 5 от ЗОП, попълнена по Образец  (оригинал). </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4. Документ - договор или споразумение (в случай, че участникът е обединение, което не е юридическо лице), подписан от лицата, включени в обединението, в който се посочва представляващият 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5. Декларация за липса на свързаност с друг участник или кандидат в съответствие с чл. 55, ал. 7 от ЗОП,  както и за липса на обстоятелство по чл. 8, ал. 8, т. 2 от ЗОП, попълнена по Образец (оригинал);</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6.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w:t>
      </w:r>
      <w:r w:rsidRPr="00D740E1">
        <w:rPr>
          <w:rFonts w:ascii="Tahoma" w:eastAsia="Calibri" w:hAnsi="Tahoma" w:cs="Tahoma"/>
          <w:sz w:val="24"/>
          <w:szCs w:val="24"/>
          <w:lang w:val="bg-BG" w:eastAsia="bg-BG"/>
        </w:rPr>
        <w:t>с</w:t>
      </w:r>
      <w:r w:rsidRPr="00D740E1">
        <w:rPr>
          <w:rFonts w:ascii="Times New Roman" w:eastAsia="Calibri" w:hAnsi="Times New Roman" w:cs="Times New Roman"/>
          <w:sz w:val="24"/>
          <w:szCs w:val="24"/>
          <w:lang w:val="bg-BG" w:eastAsia="bg-BG"/>
        </w:rPr>
        <w:t>твителни собственици, попълнена по Образец (оригинал).</w:t>
      </w:r>
    </w:p>
    <w:p w:rsid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участникът в процедурата е обединение, декларацията се представя от всеки участник в обединението.</w:t>
      </w:r>
    </w:p>
    <w:p w:rsid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 Доказателства за техническите възможности и квалификацията на участника, които задължително включват: </w:t>
      </w:r>
    </w:p>
    <w:p w:rsidR="00D740E1" w:rsidRPr="00D740E1" w:rsidRDefault="00D740E1" w:rsidP="00D740E1">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7.1. Декларация – списък по Образец на строителств</w:t>
      </w:r>
      <w:r w:rsidR="000B6EE5">
        <w:rPr>
          <w:rFonts w:ascii="Times New Roman" w:eastAsia="Calibri" w:hAnsi="Times New Roman" w:cs="Times New Roman"/>
          <w:sz w:val="24"/>
          <w:szCs w:val="24"/>
          <w:lang w:val="bg-BG" w:eastAsia="bg-BG"/>
        </w:rPr>
        <w:t>о</w:t>
      </w:r>
      <w:r w:rsidRPr="00D740E1">
        <w:rPr>
          <w:rFonts w:ascii="Times New Roman" w:eastAsia="Calibri" w:hAnsi="Times New Roman" w:cs="Times New Roman"/>
          <w:sz w:val="24"/>
          <w:szCs w:val="24"/>
          <w:lang w:val="bg-BG" w:eastAsia="bg-BG"/>
        </w:rPr>
        <w:t>т</w:t>
      </w:r>
      <w:r w:rsidR="000B6EE5">
        <w:rPr>
          <w:rFonts w:ascii="Times New Roman" w:eastAsia="Calibri" w:hAnsi="Times New Roman" w:cs="Times New Roman"/>
          <w:sz w:val="24"/>
          <w:szCs w:val="24"/>
          <w:lang w:val="bg-BG" w:eastAsia="bg-BG"/>
        </w:rPr>
        <w:t>о</w:t>
      </w:r>
      <w:r w:rsidRPr="00D740E1">
        <w:rPr>
          <w:rFonts w:ascii="Times New Roman" w:eastAsia="Calibri" w:hAnsi="Times New Roman" w:cs="Times New Roman"/>
          <w:sz w:val="24"/>
          <w:szCs w:val="24"/>
          <w:lang w:val="bg-BG" w:eastAsia="bg-BG"/>
        </w:rPr>
        <w:t>, изпълнен</w:t>
      </w:r>
      <w:r w:rsidR="000B6EE5">
        <w:rPr>
          <w:rFonts w:ascii="Times New Roman" w:eastAsia="Calibri" w:hAnsi="Times New Roman" w:cs="Times New Roman"/>
          <w:sz w:val="24"/>
          <w:szCs w:val="24"/>
          <w:lang w:val="bg-BG" w:eastAsia="bg-BG"/>
        </w:rPr>
        <w:t>о</w:t>
      </w:r>
      <w:r w:rsidRPr="00D740E1">
        <w:rPr>
          <w:rFonts w:ascii="Times New Roman" w:eastAsia="Calibri" w:hAnsi="Times New Roman" w:cs="Times New Roman"/>
          <w:sz w:val="24"/>
          <w:szCs w:val="24"/>
          <w:lang w:val="bg-BG" w:eastAsia="bg-BG"/>
        </w:rPr>
        <w:t xml:space="preserve"> през последните 5 години, считано от датата на подаване на офертата, сходни с предмета на поръчката придружени с:</w:t>
      </w:r>
    </w:p>
    <w:p w:rsidR="00D740E1" w:rsidRPr="00D740E1" w:rsidRDefault="00D740E1" w:rsidP="00D740E1">
      <w:pPr>
        <w:numPr>
          <w:ilvl w:val="0"/>
          <w:numId w:val="5"/>
        </w:numPr>
        <w:spacing w:after="0" w:line="360" w:lineRule="auto"/>
        <w:ind w:left="284" w:firstLine="2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D740E1" w:rsidRPr="00D740E1" w:rsidRDefault="00D740E1" w:rsidP="00D740E1">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sz w:val="24"/>
          <w:szCs w:val="24"/>
          <w:lang w:val="bg-BG" w:eastAsia="bg-BG"/>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трябва да съдържат и дата и подпис на издателя и данни за контакт, ИЛИ</w:t>
      </w:r>
    </w:p>
    <w:p w:rsidR="00D740E1" w:rsidRDefault="00D740E1" w:rsidP="00D740E1">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sz w:val="24"/>
          <w:szCs w:val="24"/>
          <w:lang w:val="bg-BG" w:eastAsia="bg-BG"/>
        </w:rPr>
        <w:tab/>
        <w:t>Копия на документи, удостоверяващи изпълнението, вида и обема на изпълнените строителни дейности.</w:t>
      </w:r>
    </w:p>
    <w:p w:rsid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7.2. Копие от валиден сертификат за внедрена система за управление на качеството съгласно стандарта ISO 9001:2008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w:t>
      </w:r>
      <w:r w:rsidR="00110A50">
        <w:rPr>
          <w:rFonts w:ascii="Times New Roman" w:eastAsia="Calibri" w:hAnsi="Times New Roman" w:cs="Times New Roman"/>
          <w:sz w:val="24"/>
          <w:szCs w:val="24"/>
          <w:lang w:val="bg-BG" w:eastAsia="bg-BG"/>
        </w:rPr>
        <w:t xml:space="preserve">и/или обекти </w:t>
      </w:r>
      <w:r w:rsidRPr="00D740E1">
        <w:rPr>
          <w:rFonts w:ascii="Times New Roman" w:eastAsia="Calibri" w:hAnsi="Times New Roman" w:cs="Times New Roman"/>
          <w:sz w:val="24"/>
          <w:szCs w:val="24"/>
          <w:lang w:val="bg-BG" w:eastAsia="bg-BG"/>
        </w:rPr>
        <w:t>за обществено обслужване или еквивалентен;</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7.3. Копие от валиден сертификат за внедрена система за управление на околната среда съгласно стандарта ISO 14001:2004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w:t>
      </w:r>
      <w:r w:rsidR="00110A50">
        <w:rPr>
          <w:rFonts w:ascii="Times New Roman" w:eastAsia="Calibri" w:hAnsi="Times New Roman" w:cs="Times New Roman"/>
          <w:sz w:val="24"/>
          <w:szCs w:val="24"/>
          <w:lang w:val="bg-BG" w:eastAsia="bg-BG"/>
        </w:rPr>
        <w:t xml:space="preserve">и/или обекти </w:t>
      </w:r>
      <w:r w:rsidRPr="00D740E1">
        <w:rPr>
          <w:rFonts w:ascii="Times New Roman" w:eastAsia="Calibri" w:hAnsi="Times New Roman" w:cs="Times New Roman"/>
          <w:sz w:val="24"/>
          <w:szCs w:val="24"/>
          <w:lang w:val="bg-BG" w:eastAsia="bg-BG"/>
        </w:rPr>
        <w:t>за обществено обслужване или еквивалентен;</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съгласно чл. 53, ал. 4 от ЗОП.</w:t>
      </w:r>
    </w:p>
    <w:p w:rsidR="001072D3" w:rsidRPr="001072D3" w:rsidRDefault="001072D3"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en-US" w:eastAsia="bg-BG"/>
        </w:rPr>
        <w:t>7</w:t>
      </w:r>
      <w:r>
        <w:rPr>
          <w:rFonts w:ascii="Times New Roman" w:eastAsia="Calibri" w:hAnsi="Times New Roman" w:cs="Times New Roman"/>
          <w:sz w:val="24"/>
          <w:szCs w:val="24"/>
          <w:lang w:val="bg-BG" w:eastAsia="bg-BG"/>
        </w:rPr>
        <w:t xml:space="preserve"> </w:t>
      </w:r>
      <w:r w:rsidR="00024150">
        <w:rPr>
          <w:rFonts w:ascii="Times New Roman" w:eastAsia="Calibri" w:hAnsi="Times New Roman" w:cs="Times New Roman"/>
          <w:sz w:val="24"/>
          <w:szCs w:val="24"/>
          <w:lang w:val="bg-BG" w:eastAsia="bg-BG"/>
        </w:rPr>
        <w:t xml:space="preserve">.4 </w:t>
      </w:r>
      <w:r>
        <w:rPr>
          <w:rFonts w:ascii="Times New Roman" w:eastAsia="Calibri" w:hAnsi="Times New Roman" w:cs="Times New Roman"/>
          <w:sz w:val="24"/>
          <w:szCs w:val="24"/>
          <w:lang w:val="bg-BG" w:eastAsia="bg-BG"/>
        </w:rPr>
        <w:t xml:space="preserve">декларация </w:t>
      </w:r>
      <w:r w:rsidR="001B7DEB">
        <w:rPr>
          <w:rFonts w:ascii="Times New Roman" w:eastAsia="Calibri" w:hAnsi="Times New Roman" w:cs="Times New Roman"/>
          <w:sz w:val="24"/>
          <w:szCs w:val="24"/>
          <w:lang w:val="bg-BG" w:eastAsia="bg-BG"/>
        </w:rPr>
        <w:t>з</w:t>
      </w:r>
      <w:r>
        <w:rPr>
          <w:rFonts w:ascii="Times New Roman" w:eastAsia="Calibri" w:hAnsi="Times New Roman" w:cs="Times New Roman"/>
          <w:sz w:val="24"/>
          <w:szCs w:val="24"/>
          <w:lang w:val="bg-BG" w:eastAsia="bg-BG"/>
        </w:rPr>
        <w:t>а техническото о</w:t>
      </w:r>
      <w:r w:rsidR="00024150">
        <w:rPr>
          <w:rFonts w:ascii="Times New Roman" w:eastAsia="Calibri" w:hAnsi="Times New Roman" w:cs="Times New Roman"/>
          <w:sz w:val="24"/>
          <w:szCs w:val="24"/>
          <w:lang w:val="bg-BG" w:eastAsia="bg-BG"/>
        </w:rPr>
        <w:t>борудване</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u w:val="single"/>
          <w:lang w:val="bg-BG" w:eastAsia="bg-BG"/>
        </w:rPr>
      </w:pPr>
      <w:r w:rsidRPr="00D740E1">
        <w:rPr>
          <w:rFonts w:ascii="Times New Roman" w:eastAsia="Calibri" w:hAnsi="Times New Roman" w:cs="Times New Roman"/>
          <w:sz w:val="24"/>
          <w:szCs w:val="24"/>
          <w:lang w:val="bg-BG" w:eastAsia="bg-BG"/>
        </w:rPr>
        <w:t>7.</w:t>
      </w:r>
      <w:r w:rsidR="001B7DEB">
        <w:rPr>
          <w:rFonts w:ascii="Times New Roman" w:eastAsia="Calibri" w:hAnsi="Times New Roman" w:cs="Times New Roman"/>
          <w:sz w:val="24"/>
          <w:szCs w:val="24"/>
          <w:lang w:val="bg-BG" w:eastAsia="bg-BG"/>
        </w:rPr>
        <w:t>5</w:t>
      </w:r>
      <w:r w:rsidRPr="00D740E1">
        <w:rPr>
          <w:rFonts w:ascii="Times New Roman" w:eastAsia="Calibri" w:hAnsi="Times New Roman" w:cs="Times New Roman"/>
          <w:sz w:val="24"/>
          <w:szCs w:val="24"/>
          <w:lang w:val="bg-BG" w:eastAsia="bg-BG"/>
        </w:rPr>
        <w:t>. 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w:t>
      </w:r>
    </w:p>
    <w:p w:rsidR="00D740E1" w:rsidRPr="00D740E1" w:rsidRDefault="00D740E1" w:rsidP="00D740E1">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посочването на ЕИК и документите по чл. 56, ал. 1, т. 1, б. „а“ и „б“  се представят за всяко физическо или юридическо лице, включено в обединението;</w:t>
      </w:r>
    </w:p>
    <w:p w:rsidR="00D740E1" w:rsidRPr="00D740E1" w:rsidRDefault="00D740E1" w:rsidP="00D740E1">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документите по т. 7 се представят само за участниците, чрез които обединението доказва съответствието си с критериите за подбор.</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8. Документ за внесена гаранция за участие – копие на вносната бележка или оригинал на банковата гаранция за участие.</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9. Декларация за приемане на условията в проекта на договора – Образец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10. Декларация по чл. 56, ал. 1, т. 11 от ЗОП (оригинал) (</w:t>
      </w:r>
      <w:r w:rsidRPr="00D740E1">
        <w:rPr>
          <w:rFonts w:ascii="Times New Roman" w:eastAsia="Calibri" w:hAnsi="Times New Roman" w:cs="Times New Roman"/>
          <w:i/>
          <w:iCs/>
          <w:sz w:val="24"/>
          <w:szCs w:val="24"/>
          <w:lang w:val="bg-BG" w:eastAsia="bg-BG"/>
        </w:rPr>
        <w:t>Образец</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left="57" w:right="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D740E1" w:rsidRPr="00D740E1" w:rsidRDefault="00D740E1" w:rsidP="00D740E1">
      <w:pPr>
        <w:tabs>
          <w:tab w:val="left" w:pos="0"/>
        </w:tabs>
        <w:spacing w:after="0" w:line="288" w:lineRule="auto"/>
        <w:ind w:left="57" w:right="4" w:firstLine="686"/>
        <w:jc w:val="both"/>
        <w:rPr>
          <w:rFonts w:ascii="Times New Roman" w:eastAsia="Calibri" w:hAnsi="Times New Roman" w:cs="Times New Roman"/>
          <w:sz w:val="24"/>
          <w:szCs w:val="24"/>
          <w:lang w:val="en-US" w:eastAsia="bg-BG"/>
        </w:rPr>
      </w:pPr>
    </w:p>
    <w:p w:rsidR="00D740E1" w:rsidRPr="00D740E1" w:rsidRDefault="003602ED" w:rsidP="00D740E1">
      <w:pPr>
        <w:spacing w:after="0" w:line="288" w:lineRule="auto"/>
        <w:ind w:left="57" w:right="6" w:firstLine="686"/>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en-US" w:eastAsia="bg-BG"/>
        </w:rPr>
        <w:t>4</w:t>
      </w:r>
      <w:r w:rsidR="00D740E1" w:rsidRPr="00D740E1">
        <w:rPr>
          <w:rFonts w:ascii="Times New Roman" w:eastAsia="Calibri" w:hAnsi="Times New Roman" w:cs="Times New Roman"/>
          <w:b/>
          <w:bCs/>
          <w:sz w:val="24"/>
          <w:szCs w:val="24"/>
          <w:lang w:val="bg-BG" w:eastAsia="bg-BG"/>
        </w:rPr>
        <w:t>.1.2. Съдържание на плик №2 „Предложение за изпълнение на поръчката”</w:t>
      </w:r>
      <w:r w:rsidR="0066403B">
        <w:rPr>
          <w:rFonts w:ascii="Times New Roman" w:eastAsia="Calibri" w:hAnsi="Times New Roman" w:cs="Times New Roman"/>
          <w:b/>
          <w:bCs/>
          <w:sz w:val="24"/>
          <w:szCs w:val="24"/>
          <w:lang w:val="bg-BG" w:eastAsia="bg-BG"/>
        </w:rPr>
        <w:t xml:space="preserve"> за обособена позиция №…………</w:t>
      </w:r>
      <w:r w:rsidR="00D740E1" w:rsidRPr="00D740E1">
        <w:rPr>
          <w:rFonts w:ascii="Times New Roman" w:eastAsia="Calibri" w:hAnsi="Times New Roman" w:cs="Times New Roman"/>
          <w:b/>
          <w:bCs/>
          <w:sz w:val="24"/>
          <w:szCs w:val="24"/>
          <w:lang w:val="bg-BG" w:eastAsia="bg-BG"/>
        </w:rPr>
        <w:t>, съдържащо:</w:t>
      </w:r>
    </w:p>
    <w:p w:rsidR="00D740E1" w:rsidRPr="00D740E1" w:rsidRDefault="00D740E1" w:rsidP="00D740E1">
      <w:pPr>
        <w:spacing w:after="0" w:line="288" w:lineRule="auto"/>
        <w:ind w:left="57" w:right="6" w:firstLine="68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Техническо предложение за изпълнение на поръчката, съгласно чл. 56, ал. 1, т. 7 от ЗОП – трябва да бъде изготвена съобразно Образец. </w:t>
      </w:r>
      <w:r w:rsidRPr="00D740E1">
        <w:rPr>
          <w:rFonts w:ascii="Times New Roman" w:eastAsia="Calibri" w:hAnsi="Times New Roman" w:cs="Times New Roman"/>
          <w:sz w:val="24"/>
          <w:szCs w:val="24"/>
          <w:lang w:val="bg-BG" w:eastAsia="bg-BG"/>
        </w:rPr>
        <w:t>Прилага се и декларацията по чл. 33, ал. 4 от ЗОП, ако е приложимо.</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Всички страници на Техническата оферта следва да бъдат номерирани последователно.</w:t>
      </w:r>
    </w:p>
    <w:p w:rsidR="00D740E1" w:rsidRPr="00D740E1" w:rsidRDefault="00D740E1" w:rsidP="00D740E1">
      <w:pPr>
        <w:spacing w:after="0" w:line="288" w:lineRule="auto"/>
        <w:ind w:left="57" w:right="4" w:firstLine="684"/>
        <w:jc w:val="both"/>
        <w:rPr>
          <w:rFonts w:ascii="Times New Roman" w:eastAsia="Calibri" w:hAnsi="Times New Roman" w:cs="Times New Roman"/>
          <w:b/>
          <w:bCs/>
          <w:sz w:val="24"/>
          <w:szCs w:val="24"/>
          <w:lang w:val="bg-BG" w:eastAsia="bg-BG"/>
        </w:rPr>
      </w:pPr>
    </w:p>
    <w:p w:rsidR="00D740E1" w:rsidRPr="00D740E1" w:rsidRDefault="003602ED" w:rsidP="00D740E1">
      <w:pPr>
        <w:spacing w:after="0" w:line="288" w:lineRule="auto"/>
        <w:ind w:left="57" w:right="4" w:firstLine="684"/>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t>4</w:t>
      </w:r>
      <w:r w:rsidR="00D740E1" w:rsidRPr="00D740E1">
        <w:rPr>
          <w:rFonts w:ascii="Times New Roman" w:eastAsia="Calibri" w:hAnsi="Times New Roman" w:cs="Times New Roman"/>
          <w:b/>
          <w:bCs/>
          <w:sz w:val="24"/>
          <w:szCs w:val="24"/>
          <w:lang w:val="bg-BG" w:eastAsia="bg-BG"/>
        </w:rPr>
        <w:t>.1.3. Съдържание</w:t>
      </w:r>
      <w:r w:rsidR="0066403B">
        <w:rPr>
          <w:rFonts w:ascii="Times New Roman" w:eastAsia="Calibri" w:hAnsi="Times New Roman" w:cs="Times New Roman"/>
          <w:b/>
          <w:bCs/>
          <w:sz w:val="24"/>
          <w:szCs w:val="24"/>
          <w:lang w:val="bg-BG" w:eastAsia="bg-BG"/>
        </w:rPr>
        <w:t xml:space="preserve"> на плик № 3  „Предлагана цена” </w:t>
      </w:r>
      <w:r w:rsidR="00754608">
        <w:rPr>
          <w:rFonts w:ascii="Times New Roman" w:eastAsia="Calibri" w:hAnsi="Times New Roman" w:cs="Times New Roman"/>
          <w:b/>
          <w:bCs/>
          <w:sz w:val="24"/>
          <w:szCs w:val="24"/>
          <w:lang w:val="bg-BG" w:eastAsia="bg-BG"/>
        </w:rPr>
        <w:t>за обособена позиция №…………….</w:t>
      </w:r>
      <w:r w:rsidR="0066403B">
        <w:rPr>
          <w:rFonts w:ascii="Times New Roman" w:eastAsia="Calibri" w:hAnsi="Times New Roman" w:cs="Times New Roman"/>
          <w:b/>
          <w:bCs/>
          <w:sz w:val="24"/>
          <w:szCs w:val="24"/>
          <w:lang w:val="bg-BG" w:eastAsia="bg-BG"/>
        </w:rPr>
        <w:t>обозначен с обособената позиция за която се отнася.</w:t>
      </w:r>
      <w:r w:rsidR="00D740E1" w:rsidRPr="00D740E1">
        <w:rPr>
          <w:rFonts w:ascii="Times New Roman" w:eastAsia="Calibri" w:hAnsi="Times New Roman" w:cs="Times New Roman"/>
          <w:b/>
          <w:bCs/>
          <w:sz w:val="24"/>
          <w:szCs w:val="24"/>
          <w:lang w:val="bg-BG" w:eastAsia="bg-BG"/>
        </w:rPr>
        <w:t xml:space="preserve"> </w:t>
      </w: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D740E1">
        <w:rPr>
          <w:rFonts w:ascii="Times New Roman" w:eastAsia="Calibri" w:hAnsi="Times New Roman" w:cs="Times New Roman"/>
          <w:b/>
          <w:bCs/>
          <w:sz w:val="24"/>
          <w:szCs w:val="24"/>
          <w:lang w:val="bg-BG" w:eastAsia="bg-BG"/>
        </w:rPr>
        <w:t xml:space="preserve">попълнено по  Образец </w:t>
      </w:r>
      <w:r w:rsidRPr="00D740E1">
        <w:rPr>
          <w:rFonts w:ascii="Times New Roman" w:eastAsia="Calibri" w:hAnsi="Times New Roman" w:cs="Times New Roman"/>
          <w:sz w:val="24"/>
          <w:szCs w:val="24"/>
          <w:lang w:val="bg-BG" w:eastAsia="bg-BG"/>
        </w:rPr>
        <w:t xml:space="preserve"> към настоящата документация. </w:t>
      </w:r>
    </w:p>
    <w:p w:rsidR="00D740E1" w:rsidRPr="00D740E1" w:rsidRDefault="00D740E1" w:rsidP="00D740E1">
      <w:pPr>
        <w:tabs>
          <w:tab w:val="left" w:pos="0"/>
        </w:tabs>
        <w:spacing w:after="0" w:line="288" w:lineRule="auto"/>
        <w:ind w:left="57" w:right="139"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Извън плика с надпис „Предлагана цена” не трябва да е посочена никаква информация относно цената.</w:t>
      </w:r>
    </w:p>
    <w:p w:rsidR="00D740E1" w:rsidRPr="00D740E1" w:rsidRDefault="00D740E1" w:rsidP="00D740E1">
      <w:pPr>
        <w:spacing w:after="0" w:line="288" w:lineRule="auto"/>
        <w:ind w:left="57" w:right="139"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D740E1" w:rsidRPr="00D740E1" w:rsidRDefault="00D740E1" w:rsidP="00D740E1">
      <w:pPr>
        <w:spacing w:after="0" w:line="288" w:lineRule="auto"/>
        <w:ind w:left="57" w:right="139" w:firstLine="686"/>
        <w:jc w:val="both"/>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16" w:name="_Toc426990080"/>
      <w:r w:rsidRPr="00D740E1">
        <w:t xml:space="preserve">РАЗДЕЛ </w:t>
      </w:r>
      <w:r w:rsidR="00F32C01">
        <w:t>І</w:t>
      </w:r>
      <w:r w:rsidRPr="00D740E1">
        <w:t>V</w:t>
      </w:r>
      <w:bookmarkStart w:id="17" w:name="_Toc426990081"/>
      <w:bookmarkEnd w:id="16"/>
      <w:r w:rsidR="003602ED">
        <w:rPr>
          <w:lang w:val="en-US"/>
        </w:rPr>
        <w:t xml:space="preserve">: </w:t>
      </w:r>
      <w:r w:rsidRPr="00D740E1">
        <w:t>УСЛОВИЯ И РАЗМЕР НА ГАРАНЦИЯТА ЗА УЧАСТИЕ И ГАРАНЦИЯТА ЗА ИЗПЪЛНЕНИЕ</w:t>
      </w:r>
      <w:bookmarkEnd w:id="17"/>
    </w:p>
    <w:p w:rsidR="00D740E1" w:rsidRPr="00D740E1" w:rsidRDefault="00D740E1" w:rsidP="00D740E1">
      <w:pPr>
        <w:spacing w:after="0" w:line="288" w:lineRule="auto"/>
        <w:ind w:right="139" w:firstLine="288"/>
        <w:jc w:val="center"/>
        <w:rPr>
          <w:rFonts w:ascii="Times New Roman" w:eastAsia="Calibri" w:hAnsi="Times New Roman" w:cs="Times New Roman"/>
          <w:b/>
          <w:bCs/>
          <w:sz w:val="24"/>
          <w:szCs w:val="24"/>
          <w:lang w:val="bg-BG" w:eastAsia="bg-BG"/>
        </w:rPr>
      </w:pPr>
    </w:p>
    <w:p w:rsidR="00D740E1" w:rsidRPr="00D740E1" w:rsidRDefault="003602ED" w:rsidP="003602ED">
      <w:pPr>
        <w:pStyle w:val="4"/>
      </w:pPr>
      <w:r w:rsidRPr="00D740E1">
        <w:t>1. ГАРАНЦИЯ ЗА УЧАСТИЕ. ФОРМА НА ГАРАНЦИЯТА ЗА УЧАСТИЕ. РАЗМЕР НА ГАРАНЦИЯТА ЗА УЧАСТИЕ.</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Гаранциите се представят в една от следните форми:</w:t>
      </w:r>
    </w:p>
    <w:p w:rsidR="00D740E1" w:rsidRPr="00D740E1" w:rsidRDefault="00D740E1" w:rsidP="00D740E1">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депозит на парична сума по сметка на Възложителя;</w:t>
      </w:r>
    </w:p>
    <w:p w:rsidR="00D740E1" w:rsidRPr="00D740E1" w:rsidRDefault="00D740E1" w:rsidP="00D740E1">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банкова гаранция в полза на Възложителя.</w:t>
      </w:r>
    </w:p>
    <w:p w:rsidR="00D740E1" w:rsidRPr="00D740E1" w:rsidRDefault="00D740E1" w:rsidP="00D740E1">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highlight w:val="yellow"/>
          <w:lang w:val="bg-BG"/>
        </w:rPr>
      </w:pPr>
      <w:r w:rsidRPr="00D740E1">
        <w:rPr>
          <w:rFonts w:ascii="Times New Roman" w:eastAsia="Calibri" w:hAnsi="Times New Roman" w:cs="Times New Roman"/>
          <w:sz w:val="24"/>
          <w:szCs w:val="24"/>
          <w:lang w:val="bg-BG"/>
        </w:rPr>
        <w:t>При избор на гаранция за участие - парична сума, то тя следва да се внесе по банков път по следната сметка на община Перник.</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Банка: ЦКБ АД, Клон Перник; Банков код (BIC): CECBBGSF; Банкова сметка (IBAN): BG 36 CECB 9790 3360 87930 </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в копие.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D740E1" w:rsidRPr="00D740E1" w:rsidRDefault="00D740E1" w:rsidP="00D740E1">
      <w:pPr>
        <w:spacing w:after="0" w:line="288" w:lineRule="auto"/>
        <w:ind w:left="142" w:right="138" w:firstLine="709"/>
        <w:jc w:val="both"/>
        <w:rPr>
          <w:rFonts w:ascii="Times New Roman" w:eastAsia="Calibri" w:hAnsi="Times New Roman" w:cs="Times New Roman"/>
          <w:b/>
          <w:bCs/>
          <w:i/>
          <w:iCs/>
          <w:sz w:val="24"/>
          <w:szCs w:val="24"/>
          <w:lang w:val="bg-BG" w:eastAsia="bg-BG"/>
        </w:rPr>
      </w:pPr>
    </w:p>
    <w:p w:rsidR="00D740E1" w:rsidRPr="00D740E1" w:rsidRDefault="00D740E1" w:rsidP="00FC6145">
      <w:pPr>
        <w:spacing w:after="0" w:line="288" w:lineRule="auto"/>
        <w:ind w:right="13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Гаранцията за участие</w:t>
      </w:r>
      <w:r w:rsidRPr="00D740E1">
        <w:rPr>
          <w:rFonts w:ascii="Times New Roman" w:eastAsia="Calibri" w:hAnsi="Times New Roman" w:cs="Times New Roman"/>
          <w:sz w:val="24"/>
          <w:szCs w:val="24"/>
          <w:lang w:val="bg-BG" w:eastAsia="bg-BG"/>
        </w:rPr>
        <w:t xml:space="preserve"> е в размер на </w:t>
      </w:r>
      <w:r w:rsidR="0066403B">
        <w:rPr>
          <w:rFonts w:ascii="Times New Roman" w:eastAsia="Calibri" w:hAnsi="Times New Roman" w:cs="Times New Roman"/>
          <w:sz w:val="24"/>
          <w:szCs w:val="24"/>
          <w:lang w:val="bg-BG" w:eastAsia="bg-BG"/>
        </w:rPr>
        <w:t>3 308</w:t>
      </w:r>
      <w:r w:rsidR="006517A4">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sz w:val="24"/>
          <w:szCs w:val="24"/>
          <w:lang w:val="bg-BG" w:eastAsia="bg-BG"/>
        </w:rPr>
        <w:t xml:space="preserve"> </w:t>
      </w:r>
      <w:r w:rsidR="00FC6145" w:rsidRPr="00D740E1">
        <w:rPr>
          <w:rFonts w:ascii="Times New Roman" w:eastAsia="Calibri" w:hAnsi="Times New Roman" w:cs="Times New Roman"/>
          <w:sz w:val="24"/>
          <w:szCs w:val="24"/>
          <w:lang w:val="bg-BG" w:eastAsia="bg-BG"/>
        </w:rPr>
        <w:t>лв.</w:t>
      </w:r>
      <w:r w:rsidRPr="00D740E1">
        <w:rPr>
          <w:rFonts w:ascii="Times New Roman" w:eastAsia="Calibri" w:hAnsi="Times New Roman" w:cs="Times New Roman"/>
          <w:sz w:val="24"/>
          <w:szCs w:val="24"/>
          <w:lang w:val="bg-BG" w:eastAsia="bg-BG"/>
        </w:rPr>
        <w:t>(</w:t>
      </w:r>
      <w:r w:rsidR="0066403B">
        <w:rPr>
          <w:rFonts w:ascii="Times New Roman" w:eastAsia="Calibri" w:hAnsi="Times New Roman" w:cs="Times New Roman"/>
          <w:sz w:val="24"/>
          <w:szCs w:val="24"/>
          <w:lang w:val="bg-BG" w:eastAsia="bg-BG"/>
        </w:rPr>
        <w:t xml:space="preserve"> три хиляди триста и осем </w:t>
      </w:r>
      <w:r w:rsidR="006517A4">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sz w:val="24"/>
          <w:szCs w:val="24"/>
          <w:lang w:val="bg-BG" w:eastAsia="bg-BG"/>
        </w:rPr>
        <w:t xml:space="preserve">) </w:t>
      </w:r>
      <w:r w:rsidR="00FC6145">
        <w:rPr>
          <w:rFonts w:ascii="Times New Roman" w:eastAsia="Calibri" w:hAnsi="Times New Roman" w:cs="Times New Roman"/>
          <w:sz w:val="24"/>
          <w:szCs w:val="24"/>
          <w:lang w:val="bg-BG" w:eastAsia="bg-BG"/>
        </w:rPr>
        <w:t>.</w:t>
      </w:r>
    </w:p>
    <w:p w:rsidR="00D740E1" w:rsidRPr="00D740E1" w:rsidRDefault="00D740E1" w:rsidP="00D740E1">
      <w:pPr>
        <w:spacing w:after="0" w:line="288" w:lineRule="auto"/>
        <w:contextualSpacing/>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В случай, че участникът представя банкова гаранция, то същата трябва да бъде неотменима и безусловна, с възможност да се усвои изцяло или на части. </w:t>
      </w:r>
      <w:r w:rsidRPr="00D740E1">
        <w:rPr>
          <w:rFonts w:ascii="Times New Roman" w:eastAsia="Calibri" w:hAnsi="Times New Roman" w:cs="Times New Roman"/>
          <w:color w:val="000000"/>
          <w:sz w:val="24"/>
          <w:szCs w:val="24"/>
          <w:lang w:val="bg-BG" w:eastAsia="bg-BG"/>
        </w:rPr>
        <w:t xml:space="preserve">Същата следва да съдържа задължение на банката-гарант да извърши безотказно и безусловно плащане при първо писмено искане на възложителя, подписано от кмета на община Перник или упълномощено от него длъжностно лице. </w:t>
      </w:r>
      <w:r w:rsidRPr="00D740E1">
        <w:rPr>
          <w:rFonts w:ascii="Times New Roman" w:eastAsia="Calibri" w:hAnsi="Times New Roman" w:cs="Times New Roman"/>
          <w:b/>
          <w:bCs/>
          <w:sz w:val="24"/>
          <w:szCs w:val="24"/>
          <w:lang w:val="bg-BG" w:eastAsia="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rsidR="00D740E1" w:rsidRPr="00D740E1" w:rsidRDefault="00D740E1" w:rsidP="00D740E1">
      <w:pPr>
        <w:spacing w:after="0" w:line="288" w:lineRule="auto"/>
        <w:ind w:right="136" w:firstLine="709"/>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D740E1">
        <w:rPr>
          <w:rFonts w:ascii="Times New Roman" w:eastAsia="Calibri" w:hAnsi="Times New Roman" w:cs="Times New Roman"/>
          <w:i/>
          <w:iCs/>
          <w:sz w:val="24"/>
          <w:szCs w:val="24"/>
          <w:lang w:val="bg-BG" w:eastAsia="bg-BG"/>
        </w:rPr>
        <w:t>Възложителят има право да задържи гаранциите за участие на процедурата в случаите по чл. 61, ал.1 или да я усвои съгласно чл.61, ал.2 от ЗОП. Възложителят освобождава гаранциите за участие в процедурата в съответствие с чл. 62 от ЗОП.</w:t>
      </w:r>
    </w:p>
    <w:p w:rsidR="00D740E1" w:rsidRPr="00D740E1" w:rsidRDefault="00D740E1" w:rsidP="00D740E1">
      <w:pPr>
        <w:spacing w:after="0" w:line="360" w:lineRule="auto"/>
        <w:ind w:right="136"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освобождава гаранциите без да дължи лихви за периода, през който средствата законно са престояли при него.</w:t>
      </w:r>
    </w:p>
    <w:p w:rsidR="00D740E1" w:rsidRPr="00D740E1" w:rsidRDefault="00D740E1" w:rsidP="00D740E1">
      <w:pPr>
        <w:spacing w:after="0" w:line="288" w:lineRule="auto"/>
        <w:ind w:right="136" w:firstLine="709"/>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 Гаранция за изпълнение.</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Задължение за представяне на гаранция за изпълнение възниква само за участника, определен за изпълнител на обществената поръчка.</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D740E1" w:rsidRPr="00D740E1" w:rsidRDefault="00D740E1" w:rsidP="00D740E1">
      <w:pPr>
        <w:spacing w:after="0" w:line="288" w:lineRule="auto"/>
        <w:ind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 xml:space="preserve">Гаранцията за изпълнение </w:t>
      </w:r>
      <w:r w:rsidRPr="00D740E1">
        <w:rPr>
          <w:rFonts w:ascii="Times New Roman" w:eastAsia="Calibri" w:hAnsi="Times New Roman" w:cs="Times New Roman"/>
          <w:sz w:val="24"/>
          <w:szCs w:val="24"/>
          <w:lang w:val="bg-BG" w:eastAsia="bg-BG"/>
        </w:rPr>
        <w:t>е в размер на 3</w:t>
      </w:r>
      <w:r w:rsidRPr="00D740E1">
        <w:rPr>
          <w:rFonts w:ascii="Times New Roman" w:eastAsia="Calibri" w:hAnsi="Times New Roman" w:cs="Times New Roman"/>
          <w:b/>
          <w:bCs/>
          <w:i/>
          <w:iCs/>
          <w:sz w:val="24"/>
          <w:szCs w:val="24"/>
          <w:lang w:val="bg-BG" w:eastAsia="bg-BG"/>
        </w:rPr>
        <w:t xml:space="preserve"> % </w:t>
      </w:r>
      <w:r w:rsidRPr="00D740E1">
        <w:rPr>
          <w:rFonts w:ascii="Times New Roman" w:eastAsia="Calibri" w:hAnsi="Times New Roman" w:cs="Times New Roman"/>
          <w:b/>
          <w:bCs/>
          <w:sz w:val="24"/>
          <w:szCs w:val="24"/>
          <w:lang w:val="bg-BG" w:eastAsia="bg-BG"/>
        </w:rPr>
        <w:t>(три процента)</w:t>
      </w:r>
      <w:r w:rsidRPr="00D740E1">
        <w:rPr>
          <w:rFonts w:ascii="Times New Roman" w:eastAsia="Calibri" w:hAnsi="Times New Roman" w:cs="Times New Roman"/>
          <w:sz w:val="24"/>
          <w:szCs w:val="24"/>
          <w:lang w:val="bg-BG" w:eastAsia="bg-BG"/>
        </w:rPr>
        <w:t xml:space="preserve"> от стойността на договора за изпълнение на обществената поръчка.</w:t>
      </w:r>
    </w:p>
    <w:p w:rsidR="00D740E1" w:rsidRPr="00D740E1" w:rsidRDefault="00D740E1" w:rsidP="00D740E1">
      <w:pPr>
        <w:spacing w:after="0" w:line="288" w:lineRule="auto"/>
        <w:ind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Гаранцията за изпълнение може да се внесе по банков път или може да се представи под формата на банкова гаранция.</w:t>
      </w:r>
    </w:p>
    <w:p w:rsidR="00D740E1" w:rsidRPr="00D740E1" w:rsidRDefault="00D740E1" w:rsidP="00D740E1">
      <w:pPr>
        <w:spacing w:after="0" w:line="288" w:lineRule="auto"/>
        <w:ind w:left="142"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сам избира формата на гаранцията за изпълнение.</w:t>
      </w:r>
    </w:p>
    <w:p w:rsidR="00D740E1" w:rsidRPr="00D740E1" w:rsidRDefault="00D740E1" w:rsidP="00D740E1">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Гаранцията за изпълнение под формата на парична сума трябва да бъде внесена по следната банкова сметка на </w:t>
      </w:r>
      <w:r w:rsidRPr="00D740E1">
        <w:rPr>
          <w:rFonts w:ascii="Times New Roman" w:eastAsia="Calibri" w:hAnsi="Times New Roman" w:cs="Times New Roman"/>
          <w:sz w:val="24"/>
          <w:szCs w:val="24"/>
          <w:lang w:val="bg-BG"/>
        </w:rPr>
        <w:t>община Перник:</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Банка: ЦКБ АД, Клон Перник; Банков код (BIC): CECBBGSF; Банкова сметка (IBAN): BG 36 CECB 9790 3360 87930.</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копие. В случай че участникът е превел парите по електронен път (електронно банкиране), той следва да завери съответния документ с подпис и печат.</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D740E1">
        <w:rPr>
          <w:rFonts w:ascii="Times New Roman" w:eastAsia="Calibri" w:hAnsi="Times New Roman" w:cs="Times New Roman"/>
          <w:color w:val="000000"/>
          <w:sz w:val="24"/>
          <w:szCs w:val="24"/>
          <w:lang w:val="bg-BG" w:eastAsia="bg-BG"/>
        </w:rPr>
        <w:t>1 (един) месец, след датата на получаване на Разрешение за ползване</w:t>
      </w:r>
      <w:r w:rsidRPr="00D740E1">
        <w:rPr>
          <w:rFonts w:ascii="Times New Roman" w:eastAsia="Calibri" w:hAnsi="Times New Roman" w:cs="Times New Roman"/>
          <w:sz w:val="24"/>
          <w:szCs w:val="24"/>
          <w:lang w:val="bg-BG" w:eastAsia="bg-BG"/>
        </w:rPr>
        <w:t>. При представяне на гаранция в платежното нареждане или в банковата гаранция изрично се посочва договора, за който се представя гаранцията.</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 за гаранционна поддръжка –в размер на 2 % (два процента) от стойността на гаранцията за изпълнение. Предоставя се в една от следните форми:</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депозит на парична сума по сметка на Възложителя;</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банкова гаранция в полза на Възложителя.</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b/>
          <w:bCs/>
          <w:i/>
          <w:iCs/>
          <w:sz w:val="24"/>
          <w:szCs w:val="24"/>
          <w:lang w:val="bg-BG" w:eastAsia="bg-BG"/>
        </w:rPr>
        <w:t>Задържане и освобождаване на гаранцията за изпълнение.</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Условията и сроковете за задържане или освобождаване на гаранцията за изпълнение</w:t>
      </w:r>
      <w:r w:rsidR="00765844">
        <w:rPr>
          <w:rFonts w:ascii="Times New Roman" w:eastAsia="Calibri" w:hAnsi="Times New Roman" w:cs="Times New Roman"/>
          <w:sz w:val="24"/>
          <w:szCs w:val="24"/>
          <w:lang w:val="bg-BG" w:eastAsia="bg-BG"/>
        </w:rPr>
        <w:t xml:space="preserve"> и за гаранционна поддръжка</w:t>
      </w:r>
      <w:r w:rsidRPr="00D740E1">
        <w:rPr>
          <w:rFonts w:ascii="Times New Roman" w:eastAsia="Calibri" w:hAnsi="Times New Roman" w:cs="Times New Roman"/>
          <w:sz w:val="24"/>
          <w:szCs w:val="24"/>
          <w:lang w:val="bg-BG" w:eastAsia="bg-BG"/>
        </w:rPr>
        <w:t>, се уреждат с договора за възлагане на обществената поръчка между възложителя и изпълнителя.</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Договорът за възлагане на обществената поръчка не се сключва преди спечелилият участник да представи гаранция за изпълнение.</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57" w:right="139" w:firstLine="684"/>
        <w:jc w:val="center"/>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18" w:name="_Toc426990082"/>
      <w:r w:rsidRPr="00D740E1">
        <w:t>РАЗДЕЛ V</w:t>
      </w:r>
      <w:bookmarkStart w:id="19" w:name="_Toc426990083"/>
      <w:bookmarkEnd w:id="18"/>
      <w:r w:rsidR="003602ED">
        <w:rPr>
          <w:lang w:val="en-US"/>
        </w:rPr>
        <w:t xml:space="preserve">: </w:t>
      </w:r>
      <w:r w:rsidRPr="00D740E1">
        <w:t>ДОКУМЕНТАЦИЯ ЗА УЧАСТИЕ</w:t>
      </w:r>
      <w:bookmarkEnd w:id="19"/>
    </w:p>
    <w:p w:rsidR="00D740E1" w:rsidRPr="00D740E1" w:rsidRDefault="00D740E1" w:rsidP="00D740E1">
      <w:pPr>
        <w:spacing w:after="0" w:line="288" w:lineRule="auto"/>
        <w:ind w:firstLine="708"/>
        <w:jc w:val="both"/>
        <w:rPr>
          <w:rFonts w:ascii="Times New Roman" w:eastAsia="Calibri" w:hAnsi="Times New Roman" w:cs="Times New Roman"/>
          <w:b/>
          <w:bCs/>
          <w:i/>
          <w:iCs/>
          <w:sz w:val="24"/>
          <w:szCs w:val="24"/>
          <w:lang w:val="bg-BG" w:eastAsia="bg-BG"/>
        </w:rPr>
      </w:pPr>
    </w:p>
    <w:p w:rsidR="00D740E1" w:rsidRPr="00D740E1" w:rsidRDefault="003602ED" w:rsidP="003602ED">
      <w:pPr>
        <w:pStyle w:val="4"/>
      </w:pPr>
      <w:r w:rsidRPr="00D740E1">
        <w:t>1. ПРЕДОСТАВЯНЕ НА ДОСТЪП ДО ДОКУМЕНТАЦИЯТА ЗА УЧАСТИЕ</w:t>
      </w:r>
    </w:p>
    <w:p w:rsidR="00D740E1" w:rsidRPr="00D740E1" w:rsidRDefault="00D740E1" w:rsidP="00D740E1">
      <w:pPr>
        <w:tabs>
          <w:tab w:val="left" w:pos="142"/>
          <w:tab w:val="center" w:pos="4536"/>
          <w:tab w:val="right" w:pos="9072"/>
        </w:tabs>
        <w:spacing w:after="0" w:line="288" w:lineRule="auto"/>
        <w:ind w:firstLine="709"/>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right="138" w:firstLine="741"/>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Условия и ред за получаване разяснения по документацията за участие.</w:t>
      </w:r>
    </w:p>
    <w:p w:rsidR="00D740E1" w:rsidRPr="00D740E1" w:rsidRDefault="00D740E1" w:rsidP="00D740E1">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7 дни преди изтичането на срока за получаване на офертите. Възложителят или упълномощено от него длъжностно лице предоставя исканите разяснения в четиридневен срок от постъпване на искането. Разясненията се публикуват в профила на купувача в 4 дневен срок от получаване на искането, а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подали искането. В случай, че от предоставяне на разяснението до крайния срок за получаване на оферти остават по-малко от 3 (три) дни, възложителят е длъжен да удължи срока за получаване на оферти с толкова дни, колкото е забавата.</w:t>
      </w:r>
    </w:p>
    <w:p w:rsidR="00D740E1" w:rsidRPr="00D740E1" w:rsidRDefault="00D740E1" w:rsidP="00D740E1">
      <w:pPr>
        <w:spacing w:after="0" w:line="288" w:lineRule="auto"/>
        <w:ind w:right="138" w:firstLine="600"/>
        <w:jc w:val="center"/>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20" w:name="_Toc426990084"/>
      <w:r w:rsidRPr="00D740E1">
        <w:t>РАЗДЕЛ VI</w:t>
      </w:r>
      <w:bookmarkStart w:id="21" w:name="_Toc426990085"/>
      <w:bookmarkEnd w:id="20"/>
      <w:r w:rsidR="00F32C01">
        <w:t xml:space="preserve"> </w:t>
      </w:r>
      <w:r w:rsidR="003602ED">
        <w:rPr>
          <w:lang w:val="en-US"/>
        </w:rPr>
        <w:t xml:space="preserve">: </w:t>
      </w:r>
      <w:r w:rsidRPr="00D740E1">
        <w:t>КОМУНИКАЦИЯ МЕЖДУ ВЪЗЛОЖИТЕЛЯ И УЧАСТНИЦИТЕ</w:t>
      </w:r>
      <w:bookmarkEnd w:id="21"/>
    </w:p>
    <w:p w:rsidR="00D740E1" w:rsidRPr="00D740E1" w:rsidRDefault="00D740E1" w:rsidP="00D740E1">
      <w:pPr>
        <w:spacing w:after="0" w:line="288" w:lineRule="auto"/>
        <w:jc w:val="center"/>
        <w:rPr>
          <w:rFonts w:ascii="Times New Roman" w:eastAsia="Calibri" w:hAnsi="Times New Roman" w:cs="Times New Roman"/>
          <w:color w:val="FF0000"/>
          <w:sz w:val="24"/>
          <w:szCs w:val="24"/>
          <w:lang w:val="bg-BG" w:eastAsia="bg-BG"/>
        </w:rPr>
      </w:pP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комуникации и действия на Възложителя и на участниците, свързани с настоящата открита процедура, са в писмен вид. </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Решенията на Възложителя, за които той е длъжен да уведоми участниците, и документите, които се прилагат към тях,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D740E1" w:rsidRPr="00D740E1" w:rsidRDefault="00D740E1" w:rsidP="00D740E1">
      <w:pPr>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 - при изпълнение на задължението от Възложителя да изпрати информация за сключения договор до Агенцията по обществени поръчки;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Възложителят може да предостави и електронно копие на документацията за участие или на част от нея на участниците, които са поискали това. </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също може да представи някои от документите в офертата си освен в писмен вид и на електронен носител.</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различие в съдържанието на документи, представени в писмен вид и на електронен носител, за валидно се счита записаното в писмен вид.</w:t>
      </w:r>
    </w:p>
    <w:p w:rsidR="00D740E1" w:rsidRPr="00D740E1" w:rsidRDefault="00D740E1" w:rsidP="00D740E1">
      <w:pPr>
        <w:tabs>
          <w:tab w:val="left" w:pos="1440"/>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D740E1" w:rsidRPr="00D740E1" w:rsidRDefault="00D740E1" w:rsidP="00D740E1">
      <w:pPr>
        <w:spacing w:after="0" w:line="288" w:lineRule="auto"/>
        <w:ind w:right="138"/>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22" w:name="_Toc426990086"/>
      <w:r w:rsidRPr="00D740E1">
        <w:t>РАЗДЕЛ VІІ</w:t>
      </w:r>
      <w:bookmarkStart w:id="23" w:name="_Toc426990087"/>
      <w:bookmarkEnd w:id="22"/>
      <w:r w:rsidR="00F32C01">
        <w:t xml:space="preserve"> </w:t>
      </w:r>
      <w:r w:rsidR="003602ED">
        <w:rPr>
          <w:lang w:val="en-US"/>
        </w:rPr>
        <w:t xml:space="preserve">: </w:t>
      </w:r>
      <w:r w:rsidRPr="00D740E1">
        <w:t>ПРОВЕЖДАНЕ НА ПРОЦЕДУРАТА</w:t>
      </w:r>
      <w:bookmarkEnd w:id="23"/>
    </w:p>
    <w:p w:rsidR="00D740E1" w:rsidRPr="00D740E1" w:rsidRDefault="00D740E1" w:rsidP="00D740E1">
      <w:pPr>
        <w:spacing w:after="0" w:line="288" w:lineRule="auto"/>
        <w:ind w:firstLine="600"/>
        <w:jc w:val="center"/>
        <w:rPr>
          <w:rFonts w:ascii="Calibri" w:eastAsia="Calibri" w:hAnsi="Calibri" w:cs="Calibri"/>
          <w:b/>
          <w:bCs/>
          <w:caps/>
          <w:sz w:val="24"/>
          <w:szCs w:val="24"/>
          <w:lang w:val="bg-BG" w:eastAsia="bg-BG"/>
        </w:rPr>
      </w:pPr>
    </w:p>
    <w:p w:rsidR="00D740E1" w:rsidRPr="00D740E1" w:rsidRDefault="003602ED" w:rsidP="003602ED">
      <w:pPr>
        <w:pStyle w:val="4"/>
      </w:pPr>
      <w:r w:rsidRPr="00D740E1">
        <w:t>1. РАЗГЛЕЖДАНЕ, ОЦЕНКА И КЛАСИРАНЕ НА ОФЕРТИТЕ.</w:t>
      </w:r>
    </w:p>
    <w:p w:rsidR="00D740E1" w:rsidRPr="00D740E1" w:rsidRDefault="00D740E1" w:rsidP="00D740E1">
      <w:pPr>
        <w:tabs>
          <w:tab w:val="left" w:pos="-1701"/>
        </w:tabs>
        <w:spacing w:after="0" w:line="288" w:lineRule="auto"/>
        <w:ind w:left="741" w:right="138"/>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Постъпилите оферти ще бъдат отворени на публично заседание на Комисията на датата и часа, посочени в обявлението.</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промяна на датата и часа на отваряне на офертите, участниците ще бъдат уведомени писмено.</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на Община Перник. При необходимост, комисията може по всяко време да: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w:t>
      </w:r>
      <w:r w:rsidRPr="00D740E1">
        <w:rPr>
          <w:rFonts w:ascii="Times New Roman" w:eastAsia="Calibri" w:hAnsi="Times New Roman" w:cs="Times New Roman"/>
          <w:sz w:val="24"/>
          <w:szCs w:val="24"/>
          <w:lang w:val="bg-BG" w:eastAsia="bg-BG"/>
        </w:rPr>
        <w:tab/>
        <w:t>проверява заявените от участниците данни, включително чрез изискване на информация от други органи и лица;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w:t>
      </w:r>
      <w:r w:rsidRPr="00D740E1">
        <w:rPr>
          <w:rFonts w:ascii="Times New Roman" w:eastAsia="Calibri" w:hAnsi="Times New Roman" w:cs="Times New Roman"/>
          <w:sz w:val="24"/>
          <w:szCs w:val="24"/>
          <w:lang w:val="bg-BG" w:eastAsia="bg-BG"/>
        </w:rPr>
        <w:tab/>
        <w:t>изисква от участниците разяснения за заявени от тях данни;</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3.</w:t>
      </w:r>
      <w:r w:rsidRPr="00D740E1">
        <w:rPr>
          <w:rFonts w:ascii="Times New Roman" w:eastAsia="Calibri" w:hAnsi="Times New Roman" w:cs="Times New Roman"/>
          <w:sz w:val="24"/>
          <w:szCs w:val="24"/>
          <w:lang w:val="bg-BG" w:eastAsia="bg-BG"/>
        </w:rPr>
        <w:tab/>
        <w:t xml:space="preserve">изисква от участниците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Комисията оценява офертите в съответствие с предварително обявените условия, критерии и показатели за оценка. </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Критерият за оценка на офертите е икономически най-изгодна оферта.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ще обяви най-малко чрез съобщение в профила на купувача датата, часа и мястото на отваряне и оповестяване на ценовите оферти не по-късно от 2 работни дни преди датата на отварянето им. Съобщението съдържа и резултатите от оценяването на офертите по другите показатели за оценка. При отварянето на плика с предлаганата цена имат право да присъстват участниците в процедурата или техни упълномощени представители, представители на средствата за масово осведомяване и на други лица, при условията на чл. 68, ал. 3 от ЗОП.</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Пликът с цената, предлагана от участник, чиято оферта не отговаря на изискванията на Възложителя, не се отваря. При отваряне на ценовите оферти, комисията оповестява предлаганите цени и предлага по един представител от присъстващите участниците да подпише ценовите оферти.</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p>
    <w:p w:rsidR="003602ED" w:rsidRDefault="003602ED" w:rsidP="003602ED">
      <w:pPr>
        <w:pStyle w:val="4"/>
      </w:pPr>
      <w:r w:rsidRPr="00D740E1">
        <w:t xml:space="preserve">2. КЛАСИРАНЕ И ОПРЕДЕЛЯНЕ НА ИЗПЪЛНИТЕЛ. </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срок от </w:t>
      </w:r>
      <w:r w:rsidRPr="00D740E1">
        <w:rPr>
          <w:rFonts w:ascii="Times New Roman" w:eastAsia="Calibri" w:hAnsi="Times New Roman" w:cs="Times New Roman"/>
          <w:b/>
          <w:bCs/>
          <w:sz w:val="24"/>
          <w:szCs w:val="24"/>
          <w:lang w:val="bg-BG" w:eastAsia="bg-BG"/>
        </w:rPr>
        <w:t>5</w:t>
      </w:r>
      <w:r w:rsidRPr="00D740E1">
        <w:rPr>
          <w:rFonts w:ascii="Times New Roman" w:eastAsia="Calibri" w:hAnsi="Times New Roman" w:cs="Times New Roman"/>
          <w:sz w:val="24"/>
          <w:szCs w:val="24"/>
          <w:lang w:val="bg-BG" w:eastAsia="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 Възложителят изпраща решението на участниците в срок от </w:t>
      </w:r>
      <w:r w:rsidRPr="00D740E1">
        <w:rPr>
          <w:rFonts w:ascii="Times New Roman" w:eastAsia="Calibri" w:hAnsi="Times New Roman" w:cs="Times New Roman"/>
          <w:b/>
          <w:bCs/>
          <w:sz w:val="24"/>
          <w:szCs w:val="24"/>
          <w:lang w:val="bg-BG" w:eastAsia="bg-BG"/>
        </w:rPr>
        <w:t xml:space="preserve">3 </w:t>
      </w:r>
      <w:r w:rsidRPr="00D740E1">
        <w:rPr>
          <w:rFonts w:ascii="Times New Roman" w:eastAsia="Calibri" w:hAnsi="Times New Roman" w:cs="Times New Roman"/>
          <w:sz w:val="24"/>
          <w:szCs w:val="24"/>
          <w:lang w:val="bg-BG" w:eastAsia="bg-BG"/>
        </w:rPr>
        <w:t>/три/ дни от издаването му.</w:t>
      </w:r>
    </w:p>
    <w:p w:rsidR="00D740E1" w:rsidRPr="00D740E1" w:rsidRDefault="00D740E1" w:rsidP="00D740E1">
      <w:pPr>
        <w:spacing w:after="0" w:line="288" w:lineRule="auto"/>
        <w:ind w:firstLine="74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публикува в профила на купувача решението за избор на изпълнител, заедно с протокола на комисията при условията на чл. 22 б, ал. 3 от ЗОП.</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Default="00D740E1" w:rsidP="00CA19DC">
      <w:pPr>
        <w:pStyle w:val="3"/>
      </w:pPr>
      <w:bookmarkStart w:id="24" w:name="_Toc426990088"/>
      <w:r w:rsidRPr="00D740E1">
        <w:t xml:space="preserve">РАЗДЕЛ </w:t>
      </w:r>
      <w:r w:rsidR="00F32C01">
        <w:t>VІІІ</w:t>
      </w:r>
      <w:r w:rsidRPr="00D740E1">
        <w:t xml:space="preserve">. </w:t>
      </w:r>
      <w:r w:rsidR="00CA19DC">
        <w:rPr>
          <w:lang w:val="en-US"/>
        </w:rPr>
        <w:t xml:space="preserve">: </w:t>
      </w:r>
      <w:r w:rsidRPr="00D740E1">
        <w:t>СКЛЮЧВАНЕ НА ДОГОВОР</w:t>
      </w:r>
      <w:bookmarkEnd w:id="24"/>
    </w:p>
    <w:p w:rsidR="00CA19DC" w:rsidRPr="00CA19DC" w:rsidRDefault="00CA19DC" w:rsidP="00CA19DC">
      <w:pPr>
        <w:rPr>
          <w:lang w:val="bg-BG" w:eastAsia="bg-BG"/>
        </w:rPr>
      </w:pPr>
    </w:p>
    <w:p w:rsidR="00D740E1" w:rsidRPr="00D740E1" w:rsidRDefault="00CA19DC" w:rsidP="00CA19DC">
      <w:pPr>
        <w:pStyle w:val="4"/>
      </w:pPr>
      <w:r w:rsidRPr="00D740E1">
        <w:t>1. УСЛОВИЯ ЗА СКЛЮЧВАНЕ НА ДОГОВОР С ОПРЕДЕЛЕНИЯ ЗА ИЗПЪЛНИТЕЛ.</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z w:val="24"/>
          <w:szCs w:val="24"/>
          <w:lang w:val="bg-BG" w:eastAsia="bg-BG"/>
        </w:rPr>
        <w:t xml:space="preserve">Възложителят сключва договор за обществената поръчка с участника, класиран от комисията на първо място и определен за изпълнител. </w:t>
      </w:r>
      <w:r w:rsidRPr="00D740E1">
        <w:rPr>
          <w:rFonts w:ascii="Times New Roman" w:eastAsia="Calibri" w:hAnsi="Times New Roman" w:cs="Times New Roman"/>
          <w:sz w:val="24"/>
          <w:szCs w:val="24"/>
          <w:lang w:val="bg-BG" w:eastAsia="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Съгласно чл. 42, ал. 1 от ЗОП, договорът за обществена поръчка не се сключва, ако при подписването му определеният Изпълнител:</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  не изпълни задължението по чл. 47, ал. 10 от ЗОП;</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2.  не представи определената гаранция за изпълнение на договора;</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 откаже да сключи договор;</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2. не представи някои от документите, посочени по-горе и изискуеми, съгласно чл.42, ал.1 от ЗОП.В тези случаи, Възложителят предлага подписването му на втория класиран участник.</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p>
    <w:p w:rsidR="00D740E1" w:rsidRPr="00D740E1" w:rsidRDefault="00CA19DC" w:rsidP="00CA19DC">
      <w:pPr>
        <w:pStyle w:val="4"/>
      </w:pPr>
      <w:r w:rsidRPr="00D740E1">
        <w:t>2. СРОКОВЕ ЗА СКЛЮЧВАНЕ НА ДОГОВОРА.</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 В срок от три дни след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p>
    <w:p w:rsidR="00CA19DC" w:rsidRDefault="00CA19DC" w:rsidP="00CA19DC">
      <w:pPr>
        <w:pStyle w:val="4"/>
      </w:pPr>
      <w:r w:rsidRPr="00D740E1">
        <w:t xml:space="preserve">3. ОСНОВАНИЯ ЗА ИЗМЕНЕНИЕ НА ДОГОВОРА. </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Страните по договор за обществена поръчка не могат да го изменят. Изменение на сключен договор за обществена поръчка се допуска по изключение, в предвидените от ЗОП случаи.</w:t>
      </w:r>
    </w:p>
    <w:p w:rsidR="00D740E1" w:rsidRPr="00D740E1" w:rsidRDefault="00D740E1" w:rsidP="00D740E1">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D740E1" w:rsidRPr="00D740E1" w:rsidRDefault="00D740E1" w:rsidP="00D740E1">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2B4371" w:rsidRPr="00FF67BE" w:rsidRDefault="00D740E1" w:rsidP="00FF67BE">
      <w:pPr>
        <w:pStyle w:val="2"/>
      </w:pPr>
      <w:bookmarkStart w:id="25" w:name="_Toc426990090"/>
      <w:r w:rsidRPr="00D740E1">
        <w:t>ГЛАВА  ІІ</w:t>
      </w:r>
      <w:bookmarkStart w:id="26" w:name="_Toc426990091"/>
      <w:bookmarkEnd w:id="25"/>
      <w:r w:rsidR="00CA19DC">
        <w:rPr>
          <w:lang w:val="en-US"/>
        </w:rPr>
        <w:t xml:space="preserve">: </w:t>
      </w:r>
      <w:r w:rsidRPr="00D740E1">
        <w:t>ТЕХНИЧЕСКА СПЕЦИФИКАЦИЯ</w:t>
      </w:r>
      <w:bookmarkEnd w:id="26"/>
      <w:r w:rsidR="00FF67BE">
        <w:t xml:space="preserve"> </w:t>
      </w:r>
      <w:r w:rsidR="002B4371" w:rsidRPr="00FF67BE">
        <w:rPr>
          <w:lang w:val="ru-RU"/>
        </w:rPr>
        <w:t>И ИЗИСКВАНИЯ КЪМ ИЗПЪЛНЕНИЕТО</w:t>
      </w:r>
    </w:p>
    <w:p w:rsidR="002B4371" w:rsidRPr="00FF67BE" w:rsidRDefault="002B4371" w:rsidP="002B4371">
      <w:pPr>
        <w:pStyle w:val="CharCharCharChar"/>
        <w:jc w:val="both"/>
        <w:rPr>
          <w:rFonts w:ascii="Times New Roman" w:hAnsi="Times New Roman"/>
          <w:b/>
          <w:lang w:val="bg-BG"/>
        </w:rPr>
      </w:pPr>
    </w:p>
    <w:p w:rsidR="002B4371" w:rsidRPr="00FF67BE" w:rsidRDefault="002B4371" w:rsidP="002B4371">
      <w:pPr>
        <w:pStyle w:val="CharCharCharChar"/>
        <w:ind w:firstLine="720"/>
        <w:jc w:val="both"/>
        <w:rPr>
          <w:rFonts w:ascii="Times New Roman" w:hAnsi="Times New Roman"/>
          <w:b/>
          <w:i/>
          <w:u w:val="single"/>
        </w:rPr>
      </w:pPr>
      <w:r w:rsidRPr="00FF67BE">
        <w:rPr>
          <w:rFonts w:ascii="Times New Roman" w:hAnsi="Times New Roman"/>
          <w:b/>
          <w:u w:val="single"/>
        </w:rPr>
        <w:t xml:space="preserve">ТЕХНИЧЕСКИ ИЗИСКВАНИЯ НА ВЪЗЛОЖИТЕЛЯ </w:t>
      </w:r>
    </w:p>
    <w:p w:rsidR="002B4371" w:rsidRPr="00FF67BE" w:rsidRDefault="002B4371" w:rsidP="002B4371">
      <w:pPr>
        <w:pStyle w:val="CharCharCharChar"/>
        <w:ind w:firstLine="720"/>
        <w:jc w:val="both"/>
        <w:rPr>
          <w:rFonts w:ascii="Times New Roman" w:hAnsi="Times New Roman"/>
        </w:rPr>
      </w:pPr>
      <w:bookmarkStart w:id="27" w:name="_Ref124841295"/>
      <w:bookmarkStart w:id="28" w:name="_Toc124844705"/>
      <w:bookmarkStart w:id="29" w:name="_Toc124850602"/>
      <w:bookmarkStart w:id="30" w:name="_Toc124854883"/>
      <w:bookmarkStart w:id="31" w:name="_Toc124854970"/>
      <w:bookmarkStart w:id="32" w:name="_Toc124916928"/>
    </w:p>
    <w:p w:rsidR="002B4371" w:rsidRPr="00FF67BE" w:rsidRDefault="002B4371" w:rsidP="002B4371">
      <w:pPr>
        <w:pStyle w:val="CharCharCharChar"/>
        <w:ind w:firstLine="720"/>
        <w:jc w:val="both"/>
        <w:rPr>
          <w:rFonts w:ascii="Times New Roman" w:hAnsi="Times New Roman"/>
        </w:rPr>
      </w:pPr>
      <w:r w:rsidRPr="00FF67BE">
        <w:rPr>
          <w:rFonts w:ascii="Times New Roman" w:hAnsi="Times New Roman"/>
        </w:rPr>
        <w:t>Приемането на извършените работи</w:t>
      </w:r>
      <w:r w:rsidRPr="00FF67BE">
        <w:rPr>
          <w:rFonts w:ascii="Times New Roman" w:hAnsi="Times New Roman"/>
          <w:lang w:val="bg-BG"/>
        </w:rPr>
        <w:t xml:space="preserve"> </w:t>
      </w:r>
      <w:r w:rsidRPr="00FF67BE">
        <w:rPr>
          <w:rFonts w:ascii="Times New Roman" w:hAnsi="Times New Roman"/>
        </w:rPr>
        <w:t xml:space="preserve">се удостоверява с приемо-предавателен протокол, подписан от страните по договора. За изпълнение и отчитане на дейностите, съгласно договора за всички </w:t>
      </w:r>
      <w:r w:rsidRPr="00FF67BE">
        <w:rPr>
          <w:rFonts w:ascii="Times New Roman" w:hAnsi="Times New Roman"/>
          <w:lang w:val="ru-RU"/>
        </w:rPr>
        <w:t>извършени видове и количества строителни и монтажни работи, които подлежат на закриване</w:t>
      </w:r>
      <w:r w:rsidRPr="00FF67BE">
        <w:rPr>
          <w:rFonts w:ascii="Times New Roman" w:hAnsi="Times New Roman"/>
        </w:rPr>
        <w:t xml:space="preserve"> </w:t>
      </w:r>
      <w:r w:rsidRPr="00FF67BE">
        <w:rPr>
          <w:rFonts w:ascii="Times New Roman" w:hAnsi="Times New Roman"/>
          <w:lang w:val="ru-RU"/>
        </w:rPr>
        <w:t>(скрити работи) или не могат да бъдат отчетени по чертеж</w:t>
      </w:r>
      <w:r w:rsidRPr="00FF67BE">
        <w:rPr>
          <w:rFonts w:ascii="Times New Roman" w:hAnsi="Times New Roman"/>
        </w:rPr>
        <w:t>, ще се съставят АКТ образец 12 по Наредба 3</w:t>
      </w:r>
      <w:r w:rsidRPr="00FF67BE">
        <w:rPr>
          <w:rStyle w:val="st1"/>
          <w:rFonts w:ascii="Times New Roman" w:hAnsi="Times New Roman"/>
          <w:lang w:val="ru-RU"/>
        </w:rPr>
        <w:t xml:space="preserve"> за съставяне на актове и протоколи по време на строителството</w:t>
      </w:r>
      <w:r w:rsidRPr="00FF67BE">
        <w:rPr>
          <w:rFonts w:ascii="Times New Roman" w:hAnsi="Times New Roman"/>
        </w:rPr>
        <w:t xml:space="preserve"> и протоколи за действително извършени работи, като към тях се прилагат служебни бележки за извозените отпадъци на депото за не опасни битови отпадъци. Скритите работи да се документират и със снимков материал.</w:t>
      </w:r>
    </w:p>
    <w:p w:rsidR="002B4371" w:rsidRPr="00FF67BE" w:rsidRDefault="002B4371" w:rsidP="002B4371">
      <w:pPr>
        <w:pStyle w:val="CharCharCharChar"/>
        <w:ind w:firstLine="720"/>
        <w:jc w:val="both"/>
        <w:rPr>
          <w:rFonts w:ascii="Times New Roman" w:hAnsi="Times New Roman"/>
          <w:b/>
          <w:u w:val="single"/>
        </w:rPr>
      </w:pPr>
    </w:p>
    <w:p w:rsidR="002B4371" w:rsidRPr="00FF67BE" w:rsidRDefault="002B4371" w:rsidP="002B4371">
      <w:pPr>
        <w:pStyle w:val="CharCharCharChar"/>
        <w:ind w:firstLine="720"/>
        <w:jc w:val="both"/>
        <w:rPr>
          <w:rFonts w:ascii="Times New Roman" w:hAnsi="Times New Roman"/>
          <w:b/>
          <w:u w:val="single"/>
        </w:rPr>
      </w:pPr>
      <w:r w:rsidRPr="00FF67BE">
        <w:rPr>
          <w:rFonts w:ascii="Times New Roman" w:hAnsi="Times New Roman"/>
          <w:b/>
          <w:u w:val="single"/>
        </w:rPr>
        <w:t>ТЕХНОЛОГИЯ ЗА ИЗПЪЛНЕНИЕ НА ВИДОВЕ</w:t>
      </w:r>
      <w:r w:rsidRPr="00FF67BE">
        <w:rPr>
          <w:rFonts w:ascii="Times New Roman" w:hAnsi="Times New Roman"/>
          <w:b/>
          <w:u w:val="single"/>
          <w:lang w:val="bg-BG"/>
        </w:rPr>
        <w:t>ТЕ</w:t>
      </w:r>
      <w:r w:rsidRPr="00FF67BE">
        <w:rPr>
          <w:rFonts w:ascii="Times New Roman" w:hAnsi="Times New Roman"/>
          <w:b/>
          <w:u w:val="single"/>
        </w:rPr>
        <w:t xml:space="preserve"> СРР</w:t>
      </w:r>
    </w:p>
    <w:p w:rsidR="002B4371" w:rsidRPr="00FF67BE" w:rsidRDefault="002B4371" w:rsidP="002B4371">
      <w:pPr>
        <w:shd w:val="clear" w:color="auto" w:fill="FFFFFF"/>
        <w:ind w:firstLine="720"/>
        <w:rPr>
          <w:rFonts w:ascii="Times New Roman" w:eastAsia="Calibri" w:hAnsi="Times New Roman" w:cs="Times New Roman"/>
          <w:b/>
          <w:bCs/>
          <w:color w:val="000000"/>
          <w:spacing w:val="5"/>
          <w:sz w:val="24"/>
          <w:szCs w:val="24"/>
          <w:lang w:val="ru-RU"/>
        </w:rPr>
      </w:pPr>
    </w:p>
    <w:p w:rsidR="002B4371" w:rsidRPr="00FF67BE" w:rsidRDefault="002B4371" w:rsidP="002B4371">
      <w:pPr>
        <w:shd w:val="clear" w:color="auto" w:fill="FFFFFF"/>
        <w:ind w:firstLine="720"/>
        <w:rPr>
          <w:rFonts w:ascii="Times New Roman" w:eastAsia="Calibri" w:hAnsi="Times New Roman" w:cs="Times New Roman"/>
          <w:b/>
          <w:sz w:val="24"/>
          <w:szCs w:val="24"/>
          <w:u w:val="single"/>
          <w:lang w:val="ru-RU"/>
        </w:rPr>
      </w:pPr>
      <w:r w:rsidRPr="00FF67BE">
        <w:rPr>
          <w:rFonts w:ascii="Times New Roman" w:eastAsia="Calibri" w:hAnsi="Times New Roman" w:cs="Times New Roman"/>
          <w:b/>
          <w:bCs/>
          <w:color w:val="000000"/>
          <w:spacing w:val="5"/>
          <w:sz w:val="24"/>
          <w:szCs w:val="24"/>
          <w:u w:val="single"/>
          <w:lang w:val="ru-RU"/>
        </w:rPr>
        <w:t>Земни работи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pacing w:val="5"/>
          <w:sz w:val="24"/>
          <w:szCs w:val="24"/>
          <w:lang w:val="ru-RU"/>
        </w:rPr>
        <w:t xml:space="preserve">1. Общи изисквания по изпълнението. </w:t>
      </w:r>
      <w:r w:rsidRPr="00FF67BE">
        <w:rPr>
          <w:rFonts w:ascii="Times New Roman" w:eastAsia="Calibri" w:hAnsi="Times New Roman" w:cs="Times New Roman"/>
          <w:color w:val="000000"/>
          <w:spacing w:val="4"/>
          <w:sz w:val="24"/>
          <w:szCs w:val="24"/>
          <w:lang w:val="ru-RU"/>
        </w:rPr>
        <w:t xml:space="preserve">Откосите на изкопите се определят в зависимост от физическите свойства на </w:t>
      </w:r>
      <w:r w:rsidRPr="00FF67BE">
        <w:rPr>
          <w:rFonts w:ascii="Times New Roman" w:eastAsia="Calibri" w:hAnsi="Times New Roman" w:cs="Times New Roman"/>
          <w:color w:val="000000"/>
          <w:spacing w:val="-1"/>
          <w:sz w:val="24"/>
          <w:szCs w:val="24"/>
          <w:lang w:val="ru-RU"/>
        </w:rPr>
        <w:t xml:space="preserve">почвата и съществуващите хидрогеоложки условия. Начинът на укрепването на вертикалните стени на строителните ями се избира в зависимост от вида на почвата и водното й съдържание, от наличието на почвена вода, нейното ниво и дебита на </w:t>
      </w:r>
      <w:r w:rsidRPr="00FF67BE">
        <w:rPr>
          <w:rFonts w:ascii="Times New Roman" w:eastAsia="Calibri" w:hAnsi="Times New Roman" w:cs="Times New Roman"/>
          <w:color w:val="000000"/>
          <w:spacing w:val="1"/>
          <w:sz w:val="24"/>
          <w:szCs w:val="24"/>
          <w:lang w:val="ru-RU"/>
        </w:rPr>
        <w:t xml:space="preserve">притока, дълбочината и ширината на строителната яма, както и от приетия начин </w:t>
      </w:r>
      <w:r w:rsidRPr="00FF67BE">
        <w:rPr>
          <w:rFonts w:ascii="Times New Roman" w:eastAsia="Calibri" w:hAnsi="Times New Roman" w:cs="Times New Roman"/>
          <w:color w:val="000000"/>
          <w:spacing w:val="-1"/>
          <w:sz w:val="24"/>
          <w:szCs w:val="24"/>
          <w:lang w:val="ru-RU"/>
        </w:rPr>
        <w:t>на изпълнение на изкопните работи.</w:t>
      </w:r>
    </w:p>
    <w:p w:rsidR="002B4371" w:rsidRPr="00FF67BE" w:rsidRDefault="002B4371" w:rsidP="002B4371">
      <w:pPr>
        <w:shd w:val="clear" w:color="auto" w:fill="FFFFFF"/>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z w:val="24"/>
          <w:szCs w:val="24"/>
          <w:lang w:val="ru-RU"/>
        </w:rPr>
        <w:t xml:space="preserve">Откосите на насипите се изпълняват в зависимост от височината на насипа и </w:t>
      </w:r>
      <w:r w:rsidRPr="00FF67BE">
        <w:rPr>
          <w:rFonts w:ascii="Times New Roman" w:eastAsia="Calibri" w:hAnsi="Times New Roman" w:cs="Times New Roman"/>
          <w:color w:val="000000"/>
          <w:spacing w:val="-1"/>
          <w:sz w:val="24"/>
          <w:szCs w:val="24"/>
          <w:lang w:val="ru-RU"/>
        </w:rPr>
        <w:t>изискванията към него, както и от вида на почвата. Уплътняването на насипите е желателно да се извършва в такъв годишен период, когато естественото водно съдържание на почвата се доближава най-много до оптималното.</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pacing w:val="6"/>
          <w:sz w:val="24"/>
          <w:szCs w:val="24"/>
          <w:lang w:val="ru-RU"/>
        </w:rPr>
        <w:t xml:space="preserve">2. </w:t>
      </w:r>
      <w:r w:rsidRPr="00FF67BE">
        <w:rPr>
          <w:rFonts w:ascii="Times New Roman" w:eastAsia="Calibri" w:hAnsi="Times New Roman" w:cs="Times New Roman"/>
          <w:b/>
          <w:bCs/>
          <w:color w:val="000000"/>
          <w:spacing w:val="3"/>
          <w:sz w:val="24"/>
          <w:szCs w:val="24"/>
          <w:lang w:val="ru-RU"/>
        </w:rPr>
        <w:t>Действащи стандарти: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676-85 - Почви строителни. Класификация</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2761-86 - Почви строителни. Физически свойства. Определяне и означение.</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8"/>
          <w:sz w:val="24"/>
          <w:szCs w:val="24"/>
          <w:lang w:val="ru-RU"/>
        </w:rPr>
        <w:t xml:space="preserve">БДС 644-83 - Почви строителни. Метод за лабораторно определяне на водното </w:t>
      </w:r>
      <w:r w:rsidRPr="00FF67BE">
        <w:rPr>
          <w:rFonts w:ascii="Times New Roman" w:eastAsia="Calibri" w:hAnsi="Times New Roman" w:cs="Times New Roman"/>
          <w:color w:val="000000"/>
          <w:spacing w:val="-3"/>
          <w:sz w:val="24"/>
          <w:szCs w:val="24"/>
          <w:lang w:val="ru-RU"/>
        </w:rPr>
        <w:t>съдържание.</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4"/>
          <w:sz w:val="24"/>
          <w:szCs w:val="24"/>
          <w:lang w:val="ru-RU"/>
        </w:rPr>
        <w:t xml:space="preserve">БДС  646-81   - Почви  строителни. Метод  за лабораторно  определяне  на </w:t>
      </w:r>
      <w:r w:rsidRPr="00FF67BE">
        <w:rPr>
          <w:rFonts w:ascii="Times New Roman" w:eastAsia="Calibri" w:hAnsi="Times New Roman" w:cs="Times New Roman"/>
          <w:color w:val="000000"/>
          <w:spacing w:val="-2"/>
          <w:sz w:val="24"/>
          <w:szCs w:val="24"/>
          <w:lang w:val="ru-RU"/>
        </w:rPr>
        <w:t>специфичната плътност.</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6"/>
          <w:sz w:val="24"/>
          <w:szCs w:val="24"/>
          <w:lang w:val="ru-RU"/>
        </w:rPr>
        <w:t xml:space="preserve">БДС  647-83  - Почви  строителни. Метод за лабораторно  определяне  на </w:t>
      </w:r>
      <w:r w:rsidRPr="00FF67BE">
        <w:rPr>
          <w:rFonts w:ascii="Times New Roman" w:eastAsia="Calibri" w:hAnsi="Times New Roman" w:cs="Times New Roman"/>
          <w:color w:val="000000"/>
          <w:spacing w:val="-3"/>
          <w:sz w:val="24"/>
          <w:szCs w:val="24"/>
          <w:lang w:val="ru-RU"/>
        </w:rPr>
        <w:t>обемната плътност.</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8"/>
          <w:sz w:val="24"/>
          <w:szCs w:val="24"/>
          <w:lang w:val="ru-RU"/>
        </w:rPr>
        <w:t xml:space="preserve">БДС 8992-84 - Почви  строителни. Метод за лабораторно определяне на </w:t>
      </w:r>
      <w:r w:rsidRPr="00FF67BE">
        <w:rPr>
          <w:rFonts w:ascii="Times New Roman" w:eastAsia="Calibri" w:hAnsi="Times New Roman" w:cs="Times New Roman"/>
          <w:color w:val="000000"/>
          <w:spacing w:val="-3"/>
          <w:sz w:val="24"/>
          <w:szCs w:val="24"/>
          <w:lang w:val="ru-RU"/>
        </w:rPr>
        <w:t>компресионните свойства.</w:t>
      </w:r>
    </w:p>
    <w:p w:rsidR="002B4371" w:rsidRPr="00FF67BE" w:rsidRDefault="002B4371" w:rsidP="002B4371">
      <w:pPr>
        <w:shd w:val="clear" w:color="auto" w:fill="FFFFFF"/>
        <w:rPr>
          <w:rFonts w:ascii="Times New Roman" w:eastAsia="Calibri" w:hAnsi="Times New Roman" w:cs="Times New Roman"/>
          <w:color w:val="000000"/>
          <w:spacing w:val="-4"/>
          <w:sz w:val="24"/>
          <w:szCs w:val="24"/>
          <w:lang w:val="ru-RU"/>
        </w:rPr>
      </w:pPr>
      <w:r w:rsidRPr="00FF67BE">
        <w:rPr>
          <w:rFonts w:ascii="Times New Roman" w:eastAsia="Calibri" w:hAnsi="Times New Roman" w:cs="Times New Roman"/>
          <w:color w:val="000000"/>
          <w:sz w:val="24"/>
          <w:szCs w:val="24"/>
          <w:lang w:val="ru-RU"/>
        </w:rPr>
        <w:t xml:space="preserve">БДС 14783-79   -   Почви   строителни.   Метод   за   лабораторно   определяне  </w:t>
      </w:r>
    </w:p>
    <w:p w:rsidR="002B4371" w:rsidRPr="00FF67BE" w:rsidRDefault="002B4371" w:rsidP="002B4371">
      <w:pPr>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8004-84  –  Почви строителни.  Определяне на обща деформация.</w:t>
      </w:r>
    </w:p>
    <w:p w:rsidR="002B4371" w:rsidRPr="00FF67BE" w:rsidRDefault="002B4371" w:rsidP="002B4371">
      <w:pPr>
        <w:shd w:val="clear" w:color="auto" w:fill="FFFFFF"/>
        <w:rPr>
          <w:rFonts w:ascii="Times New Roman" w:eastAsia="Calibri" w:hAnsi="Times New Roman" w:cs="Times New Roman"/>
          <w:b/>
          <w:bCs/>
          <w:color w:val="000000"/>
          <w:spacing w:val="2"/>
          <w:sz w:val="24"/>
          <w:szCs w:val="24"/>
        </w:rPr>
      </w:pPr>
    </w:p>
    <w:p w:rsidR="002B4371" w:rsidRPr="00FF67BE" w:rsidRDefault="002B4371" w:rsidP="002B4371">
      <w:pPr>
        <w:shd w:val="clear" w:color="auto" w:fill="FFFFFF"/>
        <w:ind w:firstLine="720"/>
        <w:rPr>
          <w:rFonts w:ascii="Times New Roman" w:eastAsia="Calibri" w:hAnsi="Times New Roman" w:cs="Times New Roman"/>
          <w:sz w:val="24"/>
          <w:szCs w:val="24"/>
          <w:u w:val="single"/>
          <w:lang w:val="ru-RU"/>
        </w:rPr>
      </w:pPr>
      <w:r w:rsidRPr="00FF67BE">
        <w:rPr>
          <w:rFonts w:ascii="Times New Roman" w:eastAsia="Calibri" w:hAnsi="Times New Roman" w:cs="Times New Roman"/>
          <w:b/>
          <w:bCs/>
          <w:color w:val="000000"/>
          <w:spacing w:val="2"/>
          <w:sz w:val="24"/>
          <w:szCs w:val="24"/>
          <w:u w:val="single"/>
          <w:lang w:val="ru-RU"/>
        </w:rPr>
        <w:t>Зидарски работи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pacing w:val="-2"/>
          <w:sz w:val="24"/>
          <w:szCs w:val="24"/>
          <w:lang w:val="ru-RU"/>
        </w:rPr>
        <w:t>1. Строителни материали за зидарии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2"/>
          <w:sz w:val="24"/>
          <w:szCs w:val="24"/>
          <w:lang w:val="ru-RU"/>
        </w:rPr>
        <w:t xml:space="preserve">Строителните материали за зидарии трябва да отговарят на изискванията на </w:t>
      </w:r>
      <w:r w:rsidRPr="00FF67BE">
        <w:rPr>
          <w:rFonts w:ascii="Times New Roman" w:eastAsia="Calibri" w:hAnsi="Times New Roman" w:cs="Times New Roman"/>
          <w:color w:val="000000"/>
          <w:spacing w:val="-1"/>
          <w:sz w:val="24"/>
          <w:szCs w:val="24"/>
          <w:lang w:val="ru-RU"/>
        </w:rPr>
        <w:t>действащите Български държавни стандарти и отраслови нормали. Не се допуска изпълнението на зидариите с нестандартни материали. Зидовете на комините да се изпълни с единични глинени плътни тухли.</w:t>
      </w:r>
    </w:p>
    <w:p w:rsidR="002B4371" w:rsidRPr="00FF67BE" w:rsidRDefault="002B4371" w:rsidP="002B4371">
      <w:pPr>
        <w:shd w:val="clear" w:color="auto" w:fill="FFFFFF"/>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1"/>
          <w:sz w:val="24"/>
          <w:szCs w:val="24"/>
          <w:lang w:val="ru-RU"/>
        </w:rPr>
        <w:t>БДС 25-78 - Тухли глинени плътни обикновени.</w:t>
      </w:r>
    </w:p>
    <w:p w:rsidR="002B4371" w:rsidRPr="00FF67BE" w:rsidRDefault="002B4371" w:rsidP="002B4371">
      <w:pPr>
        <w:shd w:val="clear" w:color="auto" w:fill="FFFFFF"/>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1"/>
          <w:sz w:val="24"/>
          <w:szCs w:val="24"/>
          <w:lang w:val="ru-RU"/>
        </w:rPr>
        <w:t>БДС 626-78 – Тухли глинени кухи.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
          <w:sz w:val="24"/>
          <w:szCs w:val="24"/>
          <w:lang w:val="ru-RU"/>
        </w:rPr>
        <w:t>БДС 9338-83 – Блокове керамични кухи за зидария.</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z w:val="24"/>
          <w:szCs w:val="24"/>
          <w:lang w:val="ru-RU"/>
        </w:rPr>
        <w:t>2. Строителни разтвори за зидарии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7"/>
          <w:sz w:val="24"/>
          <w:szCs w:val="24"/>
          <w:lang w:val="ru-RU"/>
        </w:rPr>
        <w:t xml:space="preserve">За разтвори за зидарии с определена марка и консистенция се извършва </w:t>
      </w:r>
      <w:r w:rsidRPr="00FF67BE">
        <w:rPr>
          <w:rFonts w:ascii="Times New Roman" w:eastAsia="Calibri" w:hAnsi="Times New Roman" w:cs="Times New Roman"/>
          <w:color w:val="000000"/>
          <w:spacing w:val="-1"/>
          <w:sz w:val="24"/>
          <w:szCs w:val="24"/>
          <w:lang w:val="ru-RU"/>
        </w:rPr>
        <w:t xml:space="preserve">предварително проектиране на сместа. Количеството на ползваните добавки като пластификатори, ускорители или забавители на втвърдяването се установява чрез </w:t>
      </w:r>
      <w:r w:rsidRPr="00FF67BE">
        <w:rPr>
          <w:rFonts w:ascii="Times New Roman" w:eastAsia="Calibri" w:hAnsi="Times New Roman" w:cs="Times New Roman"/>
          <w:color w:val="000000"/>
          <w:sz w:val="24"/>
          <w:szCs w:val="24"/>
          <w:lang w:val="ru-RU"/>
        </w:rPr>
        <w:t>лабораторни проби.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26-79 - Вар строителна.</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27-87 - Портландцимент, шлакопортландцимент и пуцоланов портландцимент.</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16720-87 - Добавки активни, минерални от естествен произход за цимент.</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636-86 - Вода за строителни разтвори и бетони.</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9340-86 - Разтвори строителни за зидарии и мазилки.</w:t>
      </w:r>
    </w:p>
    <w:p w:rsidR="002B4371" w:rsidRPr="00FF67BE" w:rsidRDefault="002B4371" w:rsidP="002B4371">
      <w:pPr>
        <w:tabs>
          <w:tab w:val="left" w:pos="817"/>
          <w:tab w:val="left" w:pos="2200"/>
          <w:tab w:val="left" w:pos="14142"/>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sz w:val="24"/>
          <w:szCs w:val="24"/>
          <w:lang w:val="ru-RU"/>
        </w:rPr>
        <w:t>БДС 166-72</w:t>
      </w:r>
      <w:r w:rsidRPr="00FF67BE">
        <w:rPr>
          <w:rFonts w:ascii="Times New Roman" w:eastAsia="Calibri" w:hAnsi="Times New Roman" w:cs="Times New Roman"/>
          <w:sz w:val="24"/>
          <w:szCs w:val="24"/>
          <w:lang w:val="ru-RU"/>
        </w:rPr>
        <w:tab/>
      </w:r>
      <w:r w:rsidRPr="00FF67BE">
        <w:rPr>
          <w:rFonts w:ascii="Times New Roman" w:eastAsia="Calibri" w:hAnsi="Times New Roman" w:cs="Times New Roman"/>
          <w:color w:val="000000"/>
          <w:sz w:val="24"/>
          <w:szCs w:val="24"/>
          <w:lang w:val="ru-RU"/>
        </w:rPr>
        <w:t xml:space="preserve">Добавки активни минерални към свързващите вещества </w:t>
      </w:r>
    </w:p>
    <w:p w:rsidR="002B4371" w:rsidRPr="00FF67BE" w:rsidRDefault="002B4371" w:rsidP="002B4371">
      <w:pPr>
        <w:tabs>
          <w:tab w:val="left" w:pos="817"/>
          <w:tab w:val="left" w:pos="2200"/>
          <w:tab w:val="left" w:pos="14142"/>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sz w:val="24"/>
          <w:szCs w:val="24"/>
          <w:lang w:val="ru-RU"/>
        </w:rPr>
        <w:t>БДС Е</w:t>
      </w:r>
      <w:r w:rsidRPr="00FF67BE">
        <w:rPr>
          <w:rFonts w:ascii="Times New Roman" w:eastAsia="Calibri" w:hAnsi="Times New Roman" w:cs="Times New Roman"/>
          <w:sz w:val="24"/>
          <w:szCs w:val="24"/>
        </w:rPr>
        <w:t>N</w:t>
      </w:r>
      <w:r w:rsidRPr="00FF67BE">
        <w:rPr>
          <w:rFonts w:ascii="Times New Roman" w:eastAsia="Calibri" w:hAnsi="Times New Roman" w:cs="Times New Roman"/>
          <w:sz w:val="24"/>
          <w:szCs w:val="24"/>
          <w:lang w:val="ru-RU"/>
        </w:rPr>
        <w:t xml:space="preserve"> 459-3:2003 - Ст</w:t>
      </w:r>
      <w:r w:rsidRPr="00FF67BE">
        <w:rPr>
          <w:rFonts w:ascii="Times New Roman" w:eastAsia="Calibri" w:hAnsi="Times New Roman" w:cs="Times New Roman"/>
          <w:color w:val="000000"/>
          <w:sz w:val="24"/>
          <w:szCs w:val="24"/>
          <w:lang w:val="ru-RU"/>
        </w:rPr>
        <w:t>роителна вар. Част 3: Оценяване на съответствието.</w:t>
      </w:r>
    </w:p>
    <w:p w:rsidR="002B4371" w:rsidRPr="00FF67BE" w:rsidRDefault="002B4371" w:rsidP="002B4371">
      <w:pPr>
        <w:shd w:val="clear" w:color="auto" w:fill="FFFFFF"/>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4"/>
          <w:sz w:val="24"/>
          <w:szCs w:val="24"/>
          <w:lang w:val="ru-RU"/>
        </w:rPr>
        <w:t xml:space="preserve">Свързващи вещества, пълнители или добавки, за които липсват стандарти и </w:t>
      </w:r>
      <w:r w:rsidRPr="00FF67BE">
        <w:rPr>
          <w:rFonts w:ascii="Times New Roman" w:eastAsia="Calibri" w:hAnsi="Times New Roman" w:cs="Times New Roman"/>
          <w:color w:val="000000"/>
          <w:spacing w:val="-1"/>
          <w:sz w:val="24"/>
          <w:szCs w:val="24"/>
          <w:lang w:val="ru-RU"/>
        </w:rPr>
        <w:t xml:space="preserve">отраслови нормали, могат да се ползват при направата на разтвори за зидарии само </w:t>
      </w:r>
      <w:r w:rsidRPr="00FF67BE">
        <w:rPr>
          <w:rFonts w:ascii="Times New Roman" w:eastAsia="Calibri" w:hAnsi="Times New Roman" w:cs="Times New Roman"/>
          <w:color w:val="000000"/>
          <w:spacing w:val="3"/>
          <w:sz w:val="24"/>
          <w:szCs w:val="24"/>
          <w:lang w:val="ru-RU"/>
        </w:rPr>
        <w:t>след изпитване на разтворите в специализирани лицензирани лаборатории</w:t>
      </w:r>
      <w:r w:rsidRPr="00FF67BE">
        <w:rPr>
          <w:rFonts w:ascii="Times New Roman" w:eastAsia="Calibri" w:hAnsi="Times New Roman" w:cs="Times New Roman"/>
          <w:color w:val="000000"/>
          <w:spacing w:val="-1"/>
          <w:sz w:val="24"/>
          <w:szCs w:val="24"/>
          <w:lang w:val="ru-RU"/>
        </w:rPr>
        <w:t>.</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z w:val="24"/>
          <w:szCs w:val="24"/>
          <w:lang w:val="ru-RU"/>
        </w:rPr>
        <w:t>3. Изпълнение на зидариите</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2"/>
          <w:sz w:val="24"/>
          <w:szCs w:val="24"/>
          <w:lang w:val="ru-RU"/>
        </w:rPr>
        <w:t xml:space="preserve">Изчислителното съпротивление на зидариите на натиск, марката и </w:t>
      </w:r>
      <w:r w:rsidRPr="00FF67BE">
        <w:rPr>
          <w:rFonts w:ascii="Times New Roman" w:eastAsia="Calibri" w:hAnsi="Times New Roman" w:cs="Times New Roman"/>
          <w:color w:val="000000"/>
          <w:sz w:val="24"/>
          <w:szCs w:val="24"/>
          <w:lang w:val="ru-RU"/>
        </w:rPr>
        <w:t xml:space="preserve">мразоустойчивостта на зидарийните тела, както и марката на разтворите се дават в </w:t>
      </w:r>
      <w:r w:rsidRPr="00FF67BE">
        <w:rPr>
          <w:rFonts w:ascii="Times New Roman" w:eastAsia="Calibri" w:hAnsi="Times New Roman" w:cs="Times New Roman"/>
          <w:color w:val="000000"/>
          <w:spacing w:val="3"/>
          <w:sz w:val="24"/>
          <w:szCs w:val="24"/>
          <w:lang w:val="ru-RU"/>
        </w:rPr>
        <w:t xml:space="preserve">работния проект. При зимни условия зидарските работи се изпълняват като се </w:t>
      </w:r>
      <w:r w:rsidRPr="00FF67BE">
        <w:rPr>
          <w:rFonts w:ascii="Times New Roman" w:eastAsia="Calibri" w:hAnsi="Times New Roman" w:cs="Times New Roman"/>
          <w:color w:val="000000"/>
          <w:spacing w:val="-1"/>
          <w:sz w:val="24"/>
          <w:szCs w:val="24"/>
          <w:lang w:val="ru-RU"/>
        </w:rPr>
        <w:t>вземат специални мерки:</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 xml:space="preserve">Изкуствено загряване на материалите за зидария с пара, топъл въздух, електроенергия </w:t>
      </w:r>
      <w:r w:rsidRPr="00FF67BE">
        <w:rPr>
          <w:rFonts w:ascii="Times New Roman" w:eastAsia="Calibri" w:hAnsi="Times New Roman" w:cs="Times New Roman"/>
          <w:color w:val="000000"/>
          <w:spacing w:val="7"/>
          <w:sz w:val="24"/>
          <w:szCs w:val="24"/>
          <w:lang w:val="ru-RU"/>
        </w:rPr>
        <w:t>и др.</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
          <w:sz w:val="24"/>
          <w:szCs w:val="24"/>
          <w:lang w:val="ru-RU"/>
        </w:rPr>
        <w:t>Отопляване на работното място</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
          <w:sz w:val="24"/>
          <w:szCs w:val="24"/>
          <w:lang w:val="ru-RU"/>
        </w:rPr>
        <w:t>Употреба на бързовтвърдяващи разтвори</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Използване на добавки и ускорители към разтворите</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
          <w:sz w:val="24"/>
          <w:szCs w:val="24"/>
          <w:lang w:val="ru-RU"/>
        </w:rPr>
        <w:t xml:space="preserve">При  зидария   на жилищни  и   културно-битови  сгради   не  се  допускат  хлорирани </w:t>
      </w:r>
      <w:r w:rsidRPr="00FF67BE">
        <w:rPr>
          <w:rFonts w:ascii="Times New Roman" w:eastAsia="Calibri" w:hAnsi="Times New Roman" w:cs="Times New Roman"/>
          <w:color w:val="000000"/>
          <w:spacing w:val="-3"/>
          <w:sz w:val="24"/>
          <w:szCs w:val="24"/>
          <w:lang w:val="ru-RU"/>
        </w:rPr>
        <w:t>разтвори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z w:val="24"/>
          <w:szCs w:val="24"/>
          <w:lang w:val="ru-RU"/>
        </w:rPr>
        <w:t>4. Приемане на зидарски работи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При приемането на завършени зидарии се извършва проверка на:</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1"/>
          <w:sz w:val="24"/>
          <w:szCs w:val="24"/>
          <w:lang w:val="ru-RU"/>
        </w:rPr>
        <w:t>Размерите на зидарията, нейната връзка с други конструктивни елементи на сградата, изпълнението  на  всички  видове  превръзки, дебелината  и  запълването  на фугите, вертикалното   и    хоризонталното   положение   на   зиданите   повърхнини   и   ъгли, отклонението от равнината на зиданите елементи и други според предписанието на работния проект, сертификати и протоколи от лабораторното изпитване на вложените материали.</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1"/>
          <w:sz w:val="24"/>
          <w:szCs w:val="24"/>
          <w:lang w:val="ru-RU"/>
        </w:rPr>
        <w:t>Разположението и правилното изпълнение на температурните фуги.</w:t>
      </w:r>
    </w:p>
    <w:p w:rsidR="002B4371" w:rsidRPr="00FF67BE" w:rsidRDefault="002B4371" w:rsidP="002B4371">
      <w:pPr>
        <w:widowControl w:val="0"/>
        <w:numPr>
          <w:ilvl w:val="0"/>
          <w:numId w:val="35"/>
        </w:numPr>
        <w:shd w:val="clear" w:color="auto" w:fill="FFFFFF"/>
        <w:tabs>
          <w:tab w:val="left" w:pos="346"/>
        </w:tabs>
        <w:autoSpaceDE w:val="0"/>
        <w:autoSpaceDN w:val="0"/>
        <w:adjustRightInd w:val="0"/>
        <w:spacing w:after="0" w:line="240" w:lineRule="auto"/>
        <w:ind w:left="0" w:firstLine="0"/>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1"/>
          <w:sz w:val="24"/>
          <w:szCs w:val="24"/>
          <w:lang w:val="ru-RU"/>
        </w:rPr>
        <w:t>Протоколите за приемане на работите по антикорозионната защита на армировката в стоманобетонни конструкции, работещи в агресивна среда.</w:t>
      </w:r>
    </w:p>
    <w:p w:rsidR="002B4371" w:rsidRPr="00FF67BE" w:rsidRDefault="002B4371" w:rsidP="002B4371">
      <w:pPr>
        <w:shd w:val="clear" w:color="auto" w:fill="FFFFFF"/>
        <w:rPr>
          <w:rFonts w:ascii="Times New Roman" w:eastAsia="Calibri" w:hAnsi="Times New Roman" w:cs="Times New Roman"/>
          <w:b/>
          <w:color w:val="000000"/>
          <w:spacing w:val="8"/>
          <w:sz w:val="24"/>
          <w:szCs w:val="24"/>
          <w:lang w:val="ru-RU"/>
        </w:rPr>
      </w:pPr>
    </w:p>
    <w:p w:rsidR="002B4371" w:rsidRPr="00FF67BE" w:rsidRDefault="002B4371" w:rsidP="002B4371">
      <w:pPr>
        <w:shd w:val="clear" w:color="auto" w:fill="FFFFFF"/>
        <w:ind w:firstLine="720"/>
        <w:rPr>
          <w:rFonts w:ascii="Times New Roman" w:eastAsia="Calibri" w:hAnsi="Times New Roman" w:cs="Times New Roman"/>
          <w:b/>
          <w:color w:val="000000"/>
          <w:spacing w:val="8"/>
          <w:sz w:val="24"/>
          <w:szCs w:val="24"/>
          <w:u w:val="single"/>
          <w:lang w:val="ru-RU"/>
        </w:rPr>
      </w:pPr>
      <w:r w:rsidRPr="00FF67BE">
        <w:rPr>
          <w:rFonts w:ascii="Times New Roman" w:eastAsia="Calibri" w:hAnsi="Times New Roman" w:cs="Times New Roman"/>
          <w:b/>
          <w:color w:val="000000"/>
          <w:spacing w:val="8"/>
          <w:sz w:val="24"/>
          <w:szCs w:val="24"/>
          <w:u w:val="single"/>
          <w:lang w:val="ru-RU"/>
        </w:rPr>
        <w:t>Бетонни работи</w:t>
      </w:r>
    </w:p>
    <w:p w:rsidR="002B4371" w:rsidRPr="00FF67BE" w:rsidRDefault="002B4371" w:rsidP="002B4371">
      <w:pPr>
        <w:shd w:val="clear" w:color="auto" w:fill="FFFFFF"/>
        <w:rPr>
          <w:rFonts w:ascii="Times New Roman" w:eastAsia="Calibri" w:hAnsi="Times New Roman" w:cs="Times New Roman"/>
          <w:b/>
          <w:sz w:val="24"/>
          <w:szCs w:val="24"/>
          <w:lang w:val="ru-RU"/>
        </w:rPr>
      </w:pPr>
      <w:r w:rsidRPr="00FF67BE">
        <w:rPr>
          <w:rFonts w:ascii="Times New Roman" w:eastAsia="Calibri" w:hAnsi="Times New Roman" w:cs="Times New Roman"/>
          <w:b/>
          <w:color w:val="000000"/>
          <w:spacing w:val="8"/>
          <w:sz w:val="24"/>
          <w:szCs w:val="24"/>
          <w:lang w:val="ru-RU"/>
        </w:rPr>
        <w:t>1. Добавъчни материали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7"/>
          <w:sz w:val="24"/>
          <w:szCs w:val="24"/>
          <w:lang w:val="ru-RU"/>
        </w:rPr>
        <w:t xml:space="preserve">Добавъчните материали за бетонни  и стоманобетонни работи да отговарят на </w:t>
      </w:r>
      <w:r w:rsidRPr="00FF67BE">
        <w:rPr>
          <w:rFonts w:ascii="Times New Roman" w:eastAsia="Calibri" w:hAnsi="Times New Roman" w:cs="Times New Roman"/>
          <w:color w:val="000000"/>
          <w:spacing w:val="-2"/>
          <w:sz w:val="24"/>
          <w:szCs w:val="24"/>
          <w:lang w:val="ru-RU"/>
        </w:rPr>
        <w:t>следните нормативни документи: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4"/>
          <w:sz w:val="24"/>
          <w:szCs w:val="24"/>
          <w:lang w:val="ru-RU"/>
        </w:rPr>
        <w:t>БДС 171-83 - Пясък за обикновен бетон.</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4"/>
          <w:sz w:val="24"/>
          <w:szCs w:val="24"/>
          <w:lang w:val="ru-RU"/>
        </w:rPr>
        <w:t>БДС 169-81 - Материали добавъчни за обикновен бетон.</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4"/>
          <w:sz w:val="24"/>
          <w:szCs w:val="24"/>
          <w:lang w:val="ru-RU"/>
        </w:rPr>
        <w:t>БДС 5659-75 - Пясък перлитов набъбнал.</w:t>
      </w:r>
    </w:p>
    <w:p w:rsidR="002B4371" w:rsidRPr="00FF67BE" w:rsidRDefault="002B4371" w:rsidP="002B4371">
      <w:pPr>
        <w:shd w:val="clear" w:color="auto" w:fill="FFFFFF"/>
        <w:rPr>
          <w:rFonts w:ascii="Times New Roman" w:eastAsia="Calibri" w:hAnsi="Times New Roman" w:cs="Times New Roman"/>
          <w:color w:val="000000"/>
          <w:spacing w:val="4"/>
          <w:sz w:val="24"/>
          <w:szCs w:val="24"/>
          <w:lang w:val="ru-RU"/>
        </w:rPr>
      </w:pPr>
      <w:r w:rsidRPr="00FF67BE">
        <w:rPr>
          <w:rFonts w:ascii="Times New Roman" w:eastAsia="Calibri" w:hAnsi="Times New Roman" w:cs="Times New Roman"/>
          <w:color w:val="000000"/>
          <w:spacing w:val="4"/>
          <w:sz w:val="24"/>
          <w:szCs w:val="24"/>
          <w:lang w:val="ru-RU"/>
        </w:rPr>
        <w:t>БДС 4528-74 - Сгурия за сгуробетон.</w:t>
      </w:r>
    </w:p>
    <w:p w:rsidR="002B4371" w:rsidRPr="00FF67BE" w:rsidRDefault="002B4371" w:rsidP="002B4371">
      <w:pPr>
        <w:rPr>
          <w:rFonts w:ascii="Times New Roman" w:eastAsia="Calibri" w:hAnsi="Times New Roman" w:cs="Times New Roman"/>
          <w:color w:val="000000"/>
          <w:sz w:val="24"/>
          <w:szCs w:val="24"/>
          <w:lang w:val="ru-RU"/>
        </w:rPr>
      </w:pPr>
      <w:r w:rsidRPr="00FF67BE">
        <w:rPr>
          <w:rFonts w:ascii="Times New Roman" w:eastAsia="Calibri" w:hAnsi="Times New Roman" w:cs="Times New Roman"/>
          <w:sz w:val="24"/>
          <w:szCs w:val="24"/>
          <w:lang w:val="ru-RU"/>
        </w:rPr>
        <w:t xml:space="preserve">БДС4604-87- </w:t>
      </w:r>
      <w:r w:rsidRPr="00FF67BE">
        <w:rPr>
          <w:rFonts w:ascii="Times New Roman" w:eastAsia="Calibri" w:hAnsi="Times New Roman" w:cs="Times New Roman"/>
          <w:color w:val="000000"/>
          <w:sz w:val="24"/>
          <w:szCs w:val="24"/>
          <w:lang w:val="ru-RU"/>
        </w:rPr>
        <w:t>Смеси от брашна минерални киселиноустойчиви за киселиноустойчиви разтвори и бетон</w:t>
      </w:r>
    </w:p>
    <w:p w:rsidR="002B4371" w:rsidRPr="00FF67BE" w:rsidRDefault="002B4371" w:rsidP="002B4371">
      <w:pPr>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 xml:space="preserve">БДС 10589-79 </w:t>
      </w:r>
      <w:r w:rsidRPr="00FF67BE">
        <w:rPr>
          <w:rFonts w:ascii="Times New Roman" w:eastAsia="Calibri" w:hAnsi="Times New Roman" w:cs="Times New Roman"/>
          <w:color w:val="000000"/>
          <w:sz w:val="24"/>
          <w:szCs w:val="24"/>
          <w:lang w:val="ru-RU"/>
        </w:rPr>
        <w:t xml:space="preserve">Материали добавъчни плътни за бетон. Правила за доставяне, </w:t>
      </w:r>
      <w:r w:rsidRPr="00FF67BE">
        <w:rPr>
          <w:rFonts w:ascii="Times New Roman" w:eastAsia="Calibri" w:hAnsi="Times New Roman" w:cs="Times New Roman"/>
          <w:sz w:val="24"/>
          <w:szCs w:val="24"/>
          <w:lang w:val="ru-RU"/>
        </w:rPr>
        <w:t>приемане, съхранение и транспорт</w:t>
      </w:r>
    </w:p>
    <w:p w:rsidR="002B4371" w:rsidRPr="00FF67BE" w:rsidRDefault="002B4371" w:rsidP="002B4371">
      <w:pPr>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10038-72  Материали естествени трошени добавъчни за огнеупорен бетон</w:t>
      </w:r>
    </w:p>
    <w:p w:rsidR="002B4371" w:rsidRPr="00FF67BE" w:rsidRDefault="002B4371" w:rsidP="002B4371">
      <w:pPr>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14298-77 Добавъчни материали за бетон и разтвори. Методи за статистически контрол и оценка</w:t>
      </w:r>
    </w:p>
    <w:p w:rsidR="002B4371" w:rsidRPr="00FF67BE" w:rsidRDefault="002B4371" w:rsidP="002B4371">
      <w:pPr>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7457-74  Материали добавъчни за бетон – леки. Методи за изпитване</w:t>
      </w:r>
    </w:p>
    <w:p w:rsidR="002B4371" w:rsidRPr="00FF67BE" w:rsidRDefault="002B4371" w:rsidP="002B4371">
      <w:pPr>
        <w:tabs>
          <w:tab w:val="left" w:pos="817"/>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166-72 Добавки активни минерални към свързващите вещества</w:t>
      </w:r>
    </w:p>
    <w:p w:rsidR="002B4371" w:rsidRPr="00FF67BE" w:rsidRDefault="002B4371" w:rsidP="002B4371">
      <w:pPr>
        <w:pStyle w:val="a8"/>
        <w:tabs>
          <w:tab w:val="right" w:pos="817"/>
          <w:tab w:val="right" w:pos="3369"/>
          <w:tab w:val="left" w:pos="14142"/>
        </w:tabs>
        <w:rPr>
          <w:rFonts w:ascii="Times New Roman" w:hAnsi="Times New Roman" w:cs="Times New Roman"/>
          <w:sz w:val="24"/>
          <w:szCs w:val="24"/>
          <w:lang w:val="ru-RU"/>
        </w:rPr>
      </w:pPr>
      <w:r w:rsidRPr="00FF67BE">
        <w:rPr>
          <w:rFonts w:ascii="Times New Roman" w:hAnsi="Times New Roman" w:cs="Times New Roman"/>
          <w:sz w:val="24"/>
          <w:szCs w:val="24"/>
          <w:lang w:val="ru-RU"/>
        </w:rPr>
        <w:t>БДС 14069-84</w:t>
      </w:r>
      <w:r w:rsidRPr="00FF67BE">
        <w:rPr>
          <w:rFonts w:ascii="Times New Roman" w:hAnsi="Times New Roman" w:cs="Times New Roman"/>
          <w:sz w:val="24"/>
          <w:szCs w:val="24"/>
          <w:lang w:val="ru-RU"/>
        </w:rPr>
        <w:tab/>
        <w:t xml:space="preserve">   Добавки за бетон. Класификация и технически изисквания</w:t>
      </w:r>
    </w:p>
    <w:p w:rsidR="002B4371" w:rsidRPr="00FF67BE" w:rsidRDefault="002B4371" w:rsidP="002B4371">
      <w:pPr>
        <w:pStyle w:val="a8"/>
        <w:tabs>
          <w:tab w:val="left" w:pos="284"/>
          <w:tab w:val="right" w:pos="3369"/>
          <w:tab w:val="right" w:pos="3402"/>
          <w:tab w:val="left" w:pos="14142"/>
        </w:tabs>
        <w:rPr>
          <w:rFonts w:ascii="Times New Roman" w:hAnsi="Times New Roman" w:cs="Times New Roman"/>
          <w:b/>
          <w:sz w:val="24"/>
          <w:szCs w:val="24"/>
          <w:lang w:val="ru-RU"/>
        </w:rPr>
      </w:pPr>
      <w:r w:rsidRPr="00FF67BE">
        <w:rPr>
          <w:rFonts w:ascii="Times New Roman" w:hAnsi="Times New Roman" w:cs="Times New Roman"/>
          <w:b/>
          <w:sz w:val="24"/>
          <w:szCs w:val="24"/>
          <w:lang w:val="ru-RU"/>
        </w:rPr>
        <w:t xml:space="preserve">2. Свързващи вещества                                                                      </w:t>
      </w:r>
    </w:p>
    <w:p w:rsidR="002B4371" w:rsidRPr="00FF67BE" w:rsidRDefault="002B4371" w:rsidP="002B4371">
      <w:pPr>
        <w:shd w:val="clear" w:color="auto" w:fill="FFFFFF"/>
        <w:rPr>
          <w:rFonts w:ascii="Times New Roman" w:eastAsia="Calibri" w:hAnsi="Times New Roman" w:cs="Times New Roman"/>
          <w:color w:val="000000"/>
          <w:spacing w:val="-5"/>
          <w:sz w:val="24"/>
          <w:szCs w:val="24"/>
          <w:lang w:val="ru-RU"/>
        </w:rPr>
      </w:pPr>
      <w:r w:rsidRPr="00FF67BE">
        <w:rPr>
          <w:rFonts w:ascii="Times New Roman" w:eastAsia="Calibri" w:hAnsi="Times New Roman" w:cs="Times New Roman"/>
          <w:color w:val="000000"/>
          <w:spacing w:val="3"/>
          <w:sz w:val="24"/>
          <w:szCs w:val="24"/>
          <w:lang w:val="ru-RU"/>
        </w:rPr>
        <w:t xml:space="preserve">За  приготвяне  на  бетон  се  използват  следните  хидравлични  свързващи </w:t>
      </w:r>
      <w:r w:rsidRPr="00FF67BE">
        <w:rPr>
          <w:rFonts w:ascii="Times New Roman" w:eastAsia="Calibri" w:hAnsi="Times New Roman" w:cs="Times New Roman"/>
          <w:color w:val="000000"/>
          <w:spacing w:val="-5"/>
          <w:sz w:val="24"/>
          <w:szCs w:val="24"/>
          <w:lang w:val="ru-RU"/>
        </w:rPr>
        <w:t xml:space="preserve">вещества: </w:t>
      </w:r>
    </w:p>
    <w:p w:rsidR="002B4371" w:rsidRPr="00FF67BE" w:rsidRDefault="002B4371" w:rsidP="002B4371">
      <w:pPr>
        <w:shd w:val="clear" w:color="auto" w:fill="FFFFFF"/>
        <w:rPr>
          <w:rFonts w:ascii="Times New Roman" w:eastAsia="Calibri" w:hAnsi="Times New Roman" w:cs="Times New Roman"/>
          <w:color w:val="000000"/>
          <w:spacing w:val="-5"/>
          <w:sz w:val="24"/>
          <w:szCs w:val="24"/>
          <w:lang w:val="ru-RU"/>
        </w:rPr>
      </w:pPr>
      <w:r w:rsidRPr="00FF67BE">
        <w:rPr>
          <w:rFonts w:ascii="Times New Roman" w:eastAsia="Calibri" w:hAnsi="Times New Roman" w:cs="Times New Roman"/>
          <w:color w:val="000000"/>
          <w:spacing w:val="-1"/>
          <w:sz w:val="24"/>
          <w:szCs w:val="24"/>
          <w:lang w:val="ru-RU"/>
        </w:rPr>
        <w:t>БДС 27-87- Портландцимент, шлакопортландцимент и пуцоланов портландцимент</w:t>
      </w:r>
      <w:r w:rsidRPr="00FF67BE">
        <w:rPr>
          <w:rFonts w:ascii="Times New Roman" w:eastAsia="Calibri" w:hAnsi="Times New Roman" w:cs="Times New Roman"/>
          <w:color w:val="000000"/>
          <w:spacing w:val="-5"/>
          <w:sz w:val="24"/>
          <w:szCs w:val="24"/>
          <w:lang w:val="ru-RU"/>
        </w:rPr>
        <w:t xml:space="preserve"> </w:t>
      </w:r>
    </w:p>
    <w:p w:rsidR="002B4371" w:rsidRPr="00FF67BE" w:rsidRDefault="002B4371" w:rsidP="002B4371">
      <w:pPr>
        <w:tabs>
          <w:tab w:val="left" w:pos="817"/>
          <w:tab w:val="left" w:pos="2200"/>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7267-77 Портландцимент сулфатоустойчив</w:t>
      </w:r>
    </w:p>
    <w:p w:rsidR="002B4371" w:rsidRPr="00FF67BE" w:rsidRDefault="002B4371" w:rsidP="002B4371">
      <w:pPr>
        <w:tabs>
          <w:tab w:val="left" w:pos="817"/>
          <w:tab w:val="left" w:pos="2200"/>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7390-87 Цимент нискотермичен</w:t>
      </w:r>
    </w:p>
    <w:p w:rsidR="002B4371" w:rsidRPr="00FF67BE" w:rsidRDefault="002B4371" w:rsidP="002B4371">
      <w:pPr>
        <w:tabs>
          <w:tab w:val="left" w:pos="817"/>
          <w:tab w:val="left" w:pos="2200"/>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8996-71 Портландцимент тампонажен</w:t>
      </w:r>
    </w:p>
    <w:p w:rsidR="002B4371" w:rsidRPr="00FF67BE" w:rsidRDefault="002B4371" w:rsidP="002B4371">
      <w:pPr>
        <w:tabs>
          <w:tab w:val="left" w:pos="817"/>
          <w:tab w:val="left" w:pos="2200"/>
          <w:tab w:val="left" w:pos="14142"/>
        </w:tabs>
        <w:rPr>
          <w:rFonts w:ascii="Times New Roman" w:eastAsia="Calibri" w:hAnsi="Times New Roman" w:cs="Times New Roman"/>
          <w:color w:val="000000"/>
          <w:spacing w:val="-5"/>
          <w:sz w:val="24"/>
          <w:szCs w:val="24"/>
          <w:lang w:val="ru-RU"/>
        </w:rPr>
      </w:pPr>
      <w:r w:rsidRPr="00FF67BE">
        <w:rPr>
          <w:rFonts w:ascii="Times New Roman" w:eastAsia="Calibri" w:hAnsi="Times New Roman" w:cs="Times New Roman"/>
          <w:sz w:val="24"/>
          <w:szCs w:val="24"/>
          <w:lang w:val="ru-RU"/>
        </w:rPr>
        <w:t>БДС 12100-89 Портландцимент бял</w:t>
      </w:r>
      <w:r w:rsidRPr="00FF67BE">
        <w:rPr>
          <w:rFonts w:ascii="Times New Roman" w:eastAsia="Calibri" w:hAnsi="Times New Roman" w:cs="Times New Roman"/>
          <w:color w:val="000000"/>
          <w:spacing w:val="-5"/>
          <w:sz w:val="24"/>
          <w:szCs w:val="24"/>
          <w:lang w:val="ru-RU"/>
        </w:rPr>
        <w:t xml:space="preserve">                                                                                      </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166-72 - Добавки активни минерални към свързващите вещества</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
          <w:sz w:val="24"/>
          <w:szCs w:val="24"/>
          <w:lang w:val="ru-RU"/>
        </w:rPr>
        <w:t xml:space="preserve">Водата за направата и поливане на бетон трябва да отговаря на изискванията </w:t>
      </w:r>
      <w:r w:rsidRPr="00FF67BE">
        <w:rPr>
          <w:rFonts w:ascii="Times New Roman" w:eastAsia="Calibri" w:hAnsi="Times New Roman" w:cs="Times New Roman"/>
          <w:color w:val="000000"/>
          <w:spacing w:val="-9"/>
          <w:sz w:val="24"/>
          <w:szCs w:val="24"/>
          <w:lang w:val="ru-RU"/>
        </w:rPr>
        <w:t>на:</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БДС 636-86 - Вода за строителни разтвори и бетони.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
          <w:sz w:val="24"/>
          <w:szCs w:val="24"/>
          <w:lang w:val="ru-RU"/>
        </w:rPr>
        <w:t>При приготвянето на бетоните се допускат добавки съгласно:</w:t>
      </w:r>
    </w:p>
    <w:p w:rsidR="002B4371" w:rsidRPr="00FF67BE" w:rsidRDefault="002B4371" w:rsidP="002B4371">
      <w:pPr>
        <w:shd w:val="clear" w:color="auto" w:fill="FFFFFF"/>
        <w:rPr>
          <w:rFonts w:ascii="Times New Roman" w:eastAsia="Calibri" w:hAnsi="Times New Roman" w:cs="Times New Roman"/>
          <w:color w:val="000000"/>
          <w:spacing w:val="2"/>
          <w:sz w:val="24"/>
          <w:szCs w:val="24"/>
          <w:lang w:val="ru-RU"/>
        </w:rPr>
      </w:pPr>
      <w:r w:rsidRPr="00FF67BE">
        <w:rPr>
          <w:rFonts w:ascii="Times New Roman" w:eastAsia="Calibri" w:hAnsi="Times New Roman" w:cs="Times New Roman"/>
          <w:color w:val="000000"/>
          <w:spacing w:val="2"/>
          <w:sz w:val="24"/>
          <w:szCs w:val="24"/>
          <w:lang w:val="ru-RU"/>
        </w:rPr>
        <w:t xml:space="preserve">БДС 14069-84 -Добавки за бетон. Класификация и технически изисквания. </w:t>
      </w:r>
    </w:p>
    <w:p w:rsidR="002B4371" w:rsidRPr="00FF67BE" w:rsidRDefault="002B4371" w:rsidP="002B4371">
      <w:pPr>
        <w:shd w:val="clear" w:color="auto" w:fill="FFFFFF"/>
        <w:rPr>
          <w:rFonts w:ascii="Times New Roman" w:eastAsia="Calibri" w:hAnsi="Times New Roman" w:cs="Times New Roman"/>
          <w:color w:val="000000"/>
          <w:spacing w:val="-1"/>
          <w:sz w:val="24"/>
          <w:szCs w:val="24"/>
          <w:lang w:val="ru-RU"/>
        </w:rPr>
      </w:pPr>
      <w:r w:rsidRPr="00FF67BE">
        <w:rPr>
          <w:rFonts w:ascii="Times New Roman" w:eastAsia="Calibri" w:hAnsi="Times New Roman" w:cs="Times New Roman"/>
          <w:color w:val="000000"/>
          <w:spacing w:val="9"/>
          <w:sz w:val="24"/>
          <w:szCs w:val="24"/>
          <w:lang w:val="ru-RU"/>
        </w:rPr>
        <w:t xml:space="preserve">Съставът на бетона се установява въз основа на изпитването на лабораторни </w:t>
      </w:r>
      <w:r w:rsidRPr="00FF67BE">
        <w:rPr>
          <w:rFonts w:ascii="Times New Roman" w:eastAsia="Calibri" w:hAnsi="Times New Roman" w:cs="Times New Roman"/>
          <w:color w:val="000000"/>
          <w:spacing w:val="2"/>
          <w:sz w:val="24"/>
          <w:szCs w:val="24"/>
          <w:lang w:val="ru-RU"/>
        </w:rPr>
        <w:t xml:space="preserve">бетонни проби, направени от същите материали (цимент, добавъчни материали и </w:t>
      </w:r>
      <w:r w:rsidRPr="00FF67BE">
        <w:rPr>
          <w:rFonts w:ascii="Times New Roman" w:eastAsia="Calibri" w:hAnsi="Times New Roman" w:cs="Times New Roman"/>
          <w:color w:val="000000"/>
          <w:spacing w:val="6"/>
          <w:sz w:val="24"/>
          <w:szCs w:val="24"/>
          <w:lang w:val="ru-RU"/>
        </w:rPr>
        <w:t xml:space="preserve">добавки), с които ще се работи на обекта като пробните тела се уплътняват до </w:t>
      </w:r>
      <w:r w:rsidRPr="00FF67BE">
        <w:rPr>
          <w:rFonts w:ascii="Times New Roman" w:eastAsia="Calibri" w:hAnsi="Times New Roman" w:cs="Times New Roman"/>
          <w:color w:val="000000"/>
          <w:spacing w:val="-1"/>
          <w:sz w:val="24"/>
          <w:szCs w:val="24"/>
          <w:lang w:val="ru-RU"/>
        </w:rPr>
        <w:t>същата степен, до която се уплътнява бетонът на обекта. Трябва да се спазват следните стандарти :</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505-84 Бетон обикновен. Методи за изпитване</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4612-73 Сгуробетон</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6387-82 Бетони с леки добавъчни материали. Методи за изпитване</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9673-84 Бетон. Контрол и оценка на якостта</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12770-75  Бетони огнеупорни. Класификация. Технически изисквания. Методи за изпитване</w:t>
      </w:r>
    </w:p>
    <w:p w:rsidR="002B4371" w:rsidRPr="00FF67BE" w:rsidRDefault="002B4371" w:rsidP="002B4371">
      <w:pPr>
        <w:tabs>
          <w:tab w:val="left" w:pos="817"/>
          <w:tab w:val="left" w:pos="2200"/>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БДС 14068-77  Бетон видим. Класификация и технически изисквания</w:t>
      </w:r>
    </w:p>
    <w:p w:rsidR="002B4371" w:rsidRPr="00FF67BE" w:rsidRDefault="002B4371" w:rsidP="002B4371">
      <w:pPr>
        <w:tabs>
          <w:tab w:val="left" w:pos="0"/>
          <w:tab w:val="left" w:pos="817"/>
          <w:tab w:val="left" w:pos="3369"/>
          <w:tab w:val="left" w:pos="14142"/>
        </w:tabs>
        <w:rPr>
          <w:rFonts w:ascii="Times New Roman" w:eastAsia="Calibri" w:hAnsi="Times New Roman" w:cs="Times New Roman"/>
          <w:sz w:val="24"/>
          <w:szCs w:val="24"/>
          <w:lang w:val="ru-RU"/>
        </w:rPr>
      </w:pPr>
      <w:r w:rsidRPr="00FF67BE">
        <w:rPr>
          <w:rFonts w:ascii="Times New Roman" w:eastAsia="Calibri" w:hAnsi="Times New Roman" w:cs="Times New Roman"/>
          <w:sz w:val="24"/>
          <w:szCs w:val="24"/>
          <w:lang w:val="ru-RU"/>
        </w:rPr>
        <w:t xml:space="preserve">БДС </w:t>
      </w:r>
      <w:r w:rsidRPr="00FF67BE">
        <w:rPr>
          <w:rFonts w:ascii="Times New Roman" w:eastAsia="Calibri" w:hAnsi="Times New Roman" w:cs="Times New Roman"/>
          <w:sz w:val="24"/>
          <w:szCs w:val="24"/>
        </w:rPr>
        <w:t>EN</w:t>
      </w:r>
      <w:r w:rsidRPr="00FF67BE">
        <w:rPr>
          <w:rFonts w:ascii="Times New Roman" w:eastAsia="Calibri" w:hAnsi="Times New Roman" w:cs="Times New Roman"/>
          <w:sz w:val="24"/>
          <w:szCs w:val="24"/>
          <w:lang w:val="ru-RU"/>
        </w:rPr>
        <w:t xml:space="preserve"> 206-1:2002 Бетон. Част 1: Спецификация, свойства, производство и съответствие</w:t>
      </w:r>
    </w:p>
    <w:p w:rsidR="002B4371" w:rsidRPr="00FF67BE" w:rsidRDefault="002B4371" w:rsidP="002B4371">
      <w:pPr>
        <w:shd w:val="clear" w:color="auto" w:fill="FFFFFF"/>
        <w:rPr>
          <w:rFonts w:ascii="Times New Roman" w:eastAsia="Calibri" w:hAnsi="Times New Roman" w:cs="Times New Roman"/>
          <w:b/>
          <w:sz w:val="24"/>
          <w:szCs w:val="24"/>
          <w:lang w:val="ru-RU"/>
        </w:rPr>
      </w:pPr>
      <w:r w:rsidRPr="00FF67BE">
        <w:rPr>
          <w:rFonts w:ascii="Times New Roman" w:eastAsia="Calibri" w:hAnsi="Times New Roman" w:cs="Times New Roman"/>
          <w:b/>
          <w:color w:val="000000"/>
          <w:spacing w:val="-1"/>
          <w:sz w:val="24"/>
          <w:szCs w:val="24"/>
          <w:lang w:val="ru-RU"/>
        </w:rPr>
        <w:t>3. Изпълнение на бетонни работи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1"/>
          <w:sz w:val="24"/>
          <w:szCs w:val="24"/>
          <w:lang w:val="ru-RU"/>
        </w:rPr>
        <w:t xml:space="preserve">Преди да започне полагането на бетонната смес, трябва да се извърши </w:t>
      </w:r>
      <w:r w:rsidRPr="00FF67BE">
        <w:rPr>
          <w:rFonts w:ascii="Times New Roman" w:eastAsia="Calibri" w:hAnsi="Times New Roman" w:cs="Times New Roman"/>
          <w:color w:val="000000"/>
          <w:spacing w:val="-4"/>
          <w:sz w:val="24"/>
          <w:szCs w:val="24"/>
          <w:lang w:val="ru-RU"/>
        </w:rPr>
        <w:t>следното:</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Почиства се кофражът и армировката.</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9"/>
          <w:sz w:val="24"/>
          <w:szCs w:val="24"/>
          <w:lang w:val="ru-RU"/>
        </w:rPr>
        <w:t>Съставя се акт за приемане на кофража, скелето и армировката.</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Почиства се скалната основа.</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Почиства се и се навлажнява старият пласт бетон.</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Непосредствено преди бетонирането се навлажнява или смазва кофражът.</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2"/>
          <w:sz w:val="24"/>
          <w:szCs w:val="24"/>
          <w:lang w:val="ru-RU"/>
        </w:rPr>
        <w:t xml:space="preserve">За осигуряване на нормални условия в началния период на втвърдяване на бетона </w:t>
      </w:r>
      <w:r w:rsidRPr="00FF67BE">
        <w:rPr>
          <w:rFonts w:ascii="Times New Roman" w:eastAsia="Calibri" w:hAnsi="Times New Roman" w:cs="Times New Roman"/>
          <w:color w:val="000000"/>
          <w:spacing w:val="-1"/>
          <w:sz w:val="24"/>
          <w:szCs w:val="24"/>
          <w:lang w:val="ru-RU"/>
        </w:rPr>
        <w:t>трябва да се спазват следните изисквания:</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Положеният бетон да се предпазва от замърсяване и повреди.</w:t>
      </w:r>
    </w:p>
    <w:p w:rsidR="002B4371" w:rsidRPr="00FF67BE" w:rsidRDefault="002B4371" w:rsidP="002B4371">
      <w:pPr>
        <w:widowControl w:val="0"/>
        <w:numPr>
          <w:ilvl w:val="0"/>
          <w:numId w:val="33"/>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9"/>
          <w:sz w:val="24"/>
          <w:szCs w:val="24"/>
          <w:lang w:val="ru-RU"/>
        </w:rPr>
        <w:t xml:space="preserve">Работи, които водят до нарушаване на сцеплението между бетон и армировка не се </w:t>
      </w:r>
      <w:r w:rsidRPr="00FF67BE">
        <w:rPr>
          <w:rFonts w:ascii="Times New Roman" w:eastAsia="Calibri" w:hAnsi="Times New Roman" w:cs="Times New Roman"/>
          <w:color w:val="000000"/>
          <w:spacing w:val="2"/>
          <w:sz w:val="24"/>
          <w:szCs w:val="24"/>
          <w:lang w:val="ru-RU"/>
        </w:rPr>
        <w:t>допускат.</w:t>
      </w:r>
    </w:p>
    <w:p w:rsidR="002B4371" w:rsidRPr="00FF67BE" w:rsidRDefault="002B4371" w:rsidP="002B4371">
      <w:pPr>
        <w:widowControl w:val="0"/>
        <w:numPr>
          <w:ilvl w:val="0"/>
          <w:numId w:val="33"/>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 xml:space="preserve">Бетонът да се предпазва от бързо изсъхване, както и от удари, сътресения и други </w:t>
      </w:r>
      <w:r w:rsidRPr="00FF67BE">
        <w:rPr>
          <w:rFonts w:ascii="Times New Roman" w:eastAsia="Calibri" w:hAnsi="Times New Roman" w:cs="Times New Roman"/>
          <w:color w:val="000000"/>
          <w:spacing w:val="3"/>
          <w:sz w:val="24"/>
          <w:szCs w:val="24"/>
          <w:lang w:val="ru-RU"/>
        </w:rPr>
        <w:t>механични въздействия.</w:t>
      </w:r>
    </w:p>
    <w:p w:rsidR="002B4371" w:rsidRPr="00FF67BE" w:rsidRDefault="002B4371" w:rsidP="002B4371">
      <w:pPr>
        <w:widowControl w:val="0"/>
        <w:numPr>
          <w:ilvl w:val="0"/>
          <w:numId w:val="33"/>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3"/>
          <w:sz w:val="24"/>
          <w:szCs w:val="24"/>
          <w:lang w:val="ru-RU"/>
        </w:rPr>
        <w:t>Веднага след полагането му бетонът да се защити от дъжд, от непосредствено слънчево въздействие и мраз.</w:t>
      </w:r>
    </w:p>
    <w:p w:rsidR="002B4371" w:rsidRPr="00FF67BE" w:rsidRDefault="002B4371" w:rsidP="002B4371">
      <w:pPr>
        <w:widowControl w:val="0"/>
        <w:numPr>
          <w:ilvl w:val="0"/>
          <w:numId w:val="32"/>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5"/>
          <w:sz w:val="24"/>
          <w:szCs w:val="24"/>
          <w:lang w:val="ru-RU"/>
        </w:rPr>
        <w:t>Бетонът да отлежава във влажна среда.</w:t>
      </w:r>
    </w:p>
    <w:p w:rsidR="002B4371" w:rsidRPr="00FF67BE" w:rsidRDefault="002B4371" w:rsidP="002B4371">
      <w:pPr>
        <w:widowControl w:val="0"/>
        <w:numPr>
          <w:ilvl w:val="0"/>
          <w:numId w:val="33"/>
        </w:numPr>
        <w:shd w:val="clear" w:color="auto" w:fill="FFFFFF"/>
        <w:tabs>
          <w:tab w:val="left" w:pos="350"/>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7"/>
          <w:sz w:val="24"/>
          <w:szCs w:val="24"/>
          <w:lang w:val="ru-RU"/>
        </w:rPr>
        <w:t xml:space="preserve">Движението на хора, монтирането на кофражи и опори върху положения бетон да се </w:t>
      </w:r>
      <w:r w:rsidRPr="00FF67BE">
        <w:rPr>
          <w:rFonts w:ascii="Times New Roman" w:eastAsia="Calibri" w:hAnsi="Times New Roman" w:cs="Times New Roman"/>
          <w:color w:val="000000"/>
          <w:spacing w:val="3"/>
          <w:sz w:val="24"/>
          <w:szCs w:val="24"/>
          <w:lang w:val="ru-RU"/>
        </w:rPr>
        <w:t>допуска, когато якостта му достигне най-малко 15 кг/см</w:t>
      </w:r>
      <w:r w:rsidRPr="00FF67BE">
        <w:rPr>
          <w:rFonts w:ascii="Times New Roman" w:eastAsia="Calibri" w:hAnsi="Times New Roman" w:cs="Times New Roman"/>
          <w:color w:val="000000"/>
          <w:spacing w:val="3"/>
          <w:sz w:val="24"/>
          <w:szCs w:val="24"/>
          <w:vertAlign w:val="superscript"/>
          <w:lang w:val="ru-RU"/>
        </w:rPr>
        <w:t>2</w:t>
      </w:r>
      <w:r w:rsidRPr="00FF67BE">
        <w:rPr>
          <w:rFonts w:ascii="Times New Roman" w:eastAsia="Calibri" w:hAnsi="Times New Roman" w:cs="Times New Roman"/>
          <w:color w:val="000000"/>
          <w:spacing w:val="3"/>
          <w:sz w:val="24"/>
          <w:szCs w:val="24"/>
          <w:lang w:val="ru-RU"/>
        </w:rPr>
        <w:t>.</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
          <w:sz w:val="24"/>
          <w:szCs w:val="24"/>
          <w:lang w:val="ru-RU"/>
        </w:rPr>
        <w:t xml:space="preserve">Изпълнението на бетонни работи в зимни условия, когато средната денонощна </w:t>
      </w:r>
      <w:r w:rsidRPr="00FF67BE">
        <w:rPr>
          <w:rFonts w:ascii="Times New Roman" w:eastAsia="Calibri" w:hAnsi="Times New Roman" w:cs="Times New Roman"/>
          <w:color w:val="000000"/>
          <w:spacing w:val="9"/>
          <w:sz w:val="24"/>
          <w:szCs w:val="24"/>
          <w:lang w:val="ru-RU"/>
        </w:rPr>
        <w:t xml:space="preserve">температура на външния въздух е под + 5° С и минималната денонощна </w:t>
      </w:r>
      <w:r w:rsidRPr="00FF67BE">
        <w:rPr>
          <w:rFonts w:ascii="Times New Roman" w:eastAsia="Calibri" w:hAnsi="Times New Roman" w:cs="Times New Roman"/>
          <w:color w:val="000000"/>
          <w:spacing w:val="-1"/>
          <w:sz w:val="24"/>
          <w:szCs w:val="24"/>
          <w:lang w:val="ru-RU"/>
        </w:rPr>
        <w:t>температура - под 0° С, трябва да се извършва при спазването на Инструкцията за извършване на бетонни и стоманобетонни работи при зимни условия.</w:t>
      </w:r>
    </w:p>
    <w:p w:rsidR="002B4371" w:rsidRPr="00FF67BE" w:rsidRDefault="002B4371" w:rsidP="002B4371">
      <w:pPr>
        <w:shd w:val="clear" w:color="auto" w:fill="FFFFFF"/>
        <w:rPr>
          <w:rFonts w:ascii="Times New Roman" w:eastAsia="Calibri" w:hAnsi="Times New Roman" w:cs="Times New Roman"/>
          <w:b/>
          <w:color w:val="000000"/>
          <w:sz w:val="24"/>
          <w:szCs w:val="24"/>
          <w:lang w:val="ru-RU"/>
        </w:rPr>
      </w:pPr>
      <w:r w:rsidRPr="00FF67BE">
        <w:rPr>
          <w:rFonts w:ascii="Times New Roman" w:eastAsia="Calibri" w:hAnsi="Times New Roman" w:cs="Times New Roman"/>
          <w:b/>
          <w:color w:val="000000"/>
          <w:sz w:val="24"/>
          <w:szCs w:val="24"/>
          <w:lang w:val="ru-RU"/>
        </w:rPr>
        <w:t>4. Контрол при изпълнението</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4"/>
          <w:sz w:val="24"/>
          <w:szCs w:val="24"/>
          <w:lang w:val="ru-RU"/>
        </w:rPr>
        <w:t>Системният контрол при изпълнението на бетонните работи трябва да обхваща:</w:t>
      </w:r>
    </w:p>
    <w:p w:rsidR="002B4371" w:rsidRPr="00FF67BE" w:rsidRDefault="002B4371" w:rsidP="002B4371">
      <w:pPr>
        <w:shd w:val="clear" w:color="auto" w:fill="FFFFFF"/>
        <w:tabs>
          <w:tab w:val="left" w:pos="437"/>
        </w:tabs>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&gt;</w:t>
      </w:r>
      <w:r w:rsidRPr="00FF67BE">
        <w:rPr>
          <w:rFonts w:ascii="Times New Roman" w:eastAsia="Calibri" w:hAnsi="Times New Roman" w:cs="Times New Roman"/>
          <w:color w:val="000000"/>
          <w:sz w:val="24"/>
          <w:szCs w:val="24"/>
          <w:lang w:val="ru-RU"/>
        </w:rPr>
        <w:tab/>
      </w:r>
      <w:r w:rsidRPr="00FF67BE">
        <w:rPr>
          <w:rFonts w:ascii="Times New Roman" w:eastAsia="Calibri" w:hAnsi="Times New Roman" w:cs="Times New Roman"/>
          <w:color w:val="000000"/>
          <w:spacing w:val="7"/>
          <w:sz w:val="24"/>
          <w:szCs w:val="24"/>
          <w:lang w:val="ru-RU"/>
        </w:rPr>
        <w:t xml:space="preserve">Качеството на добавъчните материали, свързващите вещества, водата и добавките, а </w:t>
      </w:r>
      <w:r w:rsidRPr="00FF67BE">
        <w:rPr>
          <w:rFonts w:ascii="Times New Roman" w:eastAsia="Calibri" w:hAnsi="Times New Roman" w:cs="Times New Roman"/>
          <w:color w:val="000000"/>
          <w:spacing w:val="3"/>
          <w:sz w:val="24"/>
          <w:szCs w:val="24"/>
          <w:lang w:val="ru-RU"/>
        </w:rPr>
        <w:t>също така и условията за тяхното съхранение.</w:t>
      </w:r>
    </w:p>
    <w:p w:rsidR="002B4371" w:rsidRPr="00FF67BE" w:rsidRDefault="002B4371" w:rsidP="002B4371">
      <w:pPr>
        <w:shd w:val="clear" w:color="auto" w:fill="FFFFFF"/>
        <w:tabs>
          <w:tab w:val="left" w:pos="437"/>
        </w:tabs>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&gt;</w:t>
      </w:r>
      <w:r w:rsidRPr="00FF67BE">
        <w:rPr>
          <w:rFonts w:ascii="Times New Roman" w:eastAsia="Calibri" w:hAnsi="Times New Roman" w:cs="Times New Roman"/>
          <w:color w:val="000000"/>
          <w:sz w:val="24"/>
          <w:szCs w:val="24"/>
          <w:lang w:val="ru-RU"/>
        </w:rPr>
        <w:tab/>
      </w:r>
      <w:r w:rsidRPr="00FF67BE">
        <w:rPr>
          <w:rFonts w:ascii="Times New Roman" w:eastAsia="Calibri" w:hAnsi="Times New Roman" w:cs="Times New Roman"/>
          <w:color w:val="000000"/>
          <w:spacing w:val="4"/>
          <w:sz w:val="24"/>
          <w:szCs w:val="24"/>
          <w:lang w:val="ru-RU"/>
        </w:rPr>
        <w:t>Работата на дозиращите и бетоносмесителните устройства при бетонното стопанство.</w:t>
      </w:r>
    </w:p>
    <w:p w:rsidR="002B4371" w:rsidRPr="00FF67BE" w:rsidRDefault="002B4371" w:rsidP="002B4371">
      <w:pPr>
        <w:shd w:val="clear" w:color="auto" w:fill="FFFFFF"/>
        <w:tabs>
          <w:tab w:val="left" w:pos="437"/>
        </w:tabs>
        <w:rPr>
          <w:rFonts w:ascii="Times New Roman" w:eastAsia="Calibri" w:hAnsi="Times New Roman" w:cs="Times New Roman"/>
          <w:sz w:val="24"/>
          <w:szCs w:val="24"/>
          <w:lang w:val="ru-RU"/>
        </w:rPr>
      </w:pPr>
      <w:r w:rsidRPr="00FF67BE">
        <w:rPr>
          <w:rFonts w:ascii="Times New Roman" w:eastAsia="Calibri" w:hAnsi="Times New Roman" w:cs="Times New Roman"/>
          <w:color w:val="000000"/>
          <w:sz w:val="24"/>
          <w:szCs w:val="24"/>
          <w:lang w:val="ru-RU"/>
        </w:rPr>
        <w:t>&gt;</w:t>
      </w:r>
      <w:r w:rsidRPr="00FF67BE">
        <w:rPr>
          <w:rFonts w:ascii="Times New Roman" w:eastAsia="Calibri" w:hAnsi="Times New Roman" w:cs="Times New Roman"/>
          <w:color w:val="000000"/>
          <w:sz w:val="24"/>
          <w:szCs w:val="24"/>
          <w:lang w:val="ru-RU"/>
        </w:rPr>
        <w:tab/>
      </w:r>
      <w:r w:rsidRPr="00FF67BE">
        <w:rPr>
          <w:rFonts w:ascii="Times New Roman" w:eastAsia="Calibri" w:hAnsi="Times New Roman" w:cs="Times New Roman"/>
          <w:color w:val="000000"/>
          <w:spacing w:val="8"/>
          <w:sz w:val="24"/>
          <w:szCs w:val="24"/>
          <w:lang w:val="ru-RU"/>
        </w:rPr>
        <w:t xml:space="preserve">Качеството на бетонната смес при нейното приготвяне, транспортиране, полагане и </w:t>
      </w:r>
      <w:r w:rsidRPr="00FF67BE">
        <w:rPr>
          <w:rFonts w:ascii="Times New Roman" w:eastAsia="Calibri" w:hAnsi="Times New Roman" w:cs="Times New Roman"/>
          <w:color w:val="000000"/>
          <w:spacing w:val="3"/>
          <w:sz w:val="24"/>
          <w:szCs w:val="24"/>
          <w:lang w:val="ru-RU"/>
        </w:rPr>
        <w:t>уплътняване.</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 xml:space="preserve">Физико-механичните-показатели на бетона - якост, водоплътност, мразоустойчивост и </w:t>
      </w:r>
      <w:r w:rsidRPr="00FF67BE">
        <w:rPr>
          <w:rFonts w:ascii="Times New Roman" w:eastAsia="Calibri" w:hAnsi="Times New Roman" w:cs="Times New Roman"/>
          <w:color w:val="000000"/>
          <w:sz w:val="24"/>
          <w:szCs w:val="24"/>
          <w:lang w:val="ru-RU"/>
        </w:rPr>
        <w:t>др.</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3"/>
          <w:sz w:val="24"/>
          <w:szCs w:val="24"/>
          <w:lang w:val="ru-RU"/>
        </w:rPr>
        <w:t>Грижите за бетона след неговото полагане.</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Якостта и еднородността на бетона в готовите конструкции.</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b/>
          <w:bCs/>
          <w:color w:val="000000"/>
          <w:spacing w:val="6"/>
          <w:sz w:val="24"/>
          <w:szCs w:val="24"/>
          <w:lang w:val="ru-RU"/>
        </w:rPr>
        <w:t>5. Приемане</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3"/>
          <w:sz w:val="24"/>
          <w:szCs w:val="24"/>
          <w:lang w:val="ru-RU"/>
        </w:rPr>
        <w:t>При приемането на съоръжението се представят:</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5"/>
          <w:sz w:val="24"/>
          <w:szCs w:val="24"/>
          <w:lang w:val="ru-RU"/>
        </w:rPr>
        <w:t xml:space="preserve">Работните   проекти   с   нанесени   на   тях   всички   изменения    и   документите   за </w:t>
      </w:r>
      <w:r w:rsidRPr="00FF67BE">
        <w:rPr>
          <w:rFonts w:ascii="Times New Roman" w:eastAsia="Calibri" w:hAnsi="Times New Roman" w:cs="Times New Roman"/>
          <w:color w:val="000000"/>
          <w:spacing w:val="3"/>
          <w:sz w:val="24"/>
          <w:szCs w:val="24"/>
          <w:lang w:val="ru-RU"/>
        </w:rPr>
        <w:t>съгласуването им.</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Дневникът за извършване на бетонните работи.</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Всички данни от изпитването на контролните образци от бетона.</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4"/>
          <w:sz w:val="24"/>
          <w:szCs w:val="24"/>
          <w:lang w:val="ru-RU"/>
        </w:rPr>
        <w:t>Актовете за приемането на основите, фундаментите, кофражите и армировките.</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8"/>
          <w:sz w:val="24"/>
          <w:szCs w:val="24"/>
          <w:lang w:val="ru-RU"/>
        </w:rPr>
        <w:t xml:space="preserve">Актовете за  междинно  приемане  на отделните  части  от съоръжението,  които  са </w:t>
      </w:r>
      <w:r w:rsidRPr="00FF67BE">
        <w:rPr>
          <w:rFonts w:ascii="Times New Roman" w:eastAsia="Calibri" w:hAnsi="Times New Roman" w:cs="Times New Roman"/>
          <w:color w:val="000000"/>
          <w:spacing w:val="3"/>
          <w:sz w:val="24"/>
          <w:szCs w:val="24"/>
          <w:lang w:val="ru-RU"/>
        </w:rPr>
        <w:t>засипани или скрити (замазани).</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9"/>
          <w:sz w:val="24"/>
          <w:szCs w:val="24"/>
          <w:lang w:val="ru-RU"/>
        </w:rPr>
        <w:t xml:space="preserve">Всички актове за  изпълнение  и  приемане на други  работи  съобразно специални </w:t>
      </w:r>
      <w:r w:rsidRPr="00FF67BE">
        <w:rPr>
          <w:rFonts w:ascii="Times New Roman" w:eastAsia="Calibri" w:hAnsi="Times New Roman" w:cs="Times New Roman"/>
          <w:color w:val="000000"/>
          <w:spacing w:val="4"/>
          <w:sz w:val="24"/>
          <w:szCs w:val="24"/>
          <w:lang w:val="ru-RU"/>
        </w:rPr>
        <w:t>технически или проектни условия.</w:t>
      </w:r>
    </w:p>
    <w:p w:rsidR="002B4371" w:rsidRPr="00FF67BE" w:rsidRDefault="002B4371" w:rsidP="002B4371">
      <w:pPr>
        <w:shd w:val="clear" w:color="auto" w:fill="FFFFFF"/>
        <w:rPr>
          <w:rFonts w:ascii="Times New Roman" w:eastAsia="Calibri" w:hAnsi="Times New Roman" w:cs="Times New Roman"/>
          <w:sz w:val="24"/>
          <w:szCs w:val="24"/>
          <w:lang w:val="ru-RU"/>
        </w:rPr>
      </w:pPr>
      <w:r w:rsidRPr="00FF67BE">
        <w:rPr>
          <w:rFonts w:ascii="Times New Roman" w:eastAsia="Calibri" w:hAnsi="Times New Roman" w:cs="Times New Roman"/>
          <w:color w:val="000000"/>
          <w:spacing w:val="1"/>
          <w:sz w:val="24"/>
          <w:szCs w:val="24"/>
          <w:lang w:val="ru-RU"/>
        </w:rPr>
        <w:t xml:space="preserve">      При   приемането   на   завършените   монолитни   бетонни   или   стоманобетонни </w:t>
      </w:r>
      <w:r w:rsidRPr="00FF67BE">
        <w:rPr>
          <w:rFonts w:ascii="Times New Roman" w:eastAsia="Calibri" w:hAnsi="Times New Roman" w:cs="Times New Roman"/>
          <w:color w:val="000000"/>
          <w:spacing w:val="-1"/>
          <w:sz w:val="24"/>
          <w:szCs w:val="24"/>
          <w:lang w:val="ru-RU"/>
        </w:rPr>
        <w:t>конструкции или при междинното приемане на части от тях се установява:</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2"/>
          <w:sz w:val="24"/>
          <w:szCs w:val="24"/>
          <w:lang w:val="ru-RU"/>
        </w:rPr>
        <w:t xml:space="preserve">Качеството    на    бетона    по    отношение    на    якостта,    а    при    необходимост    на </w:t>
      </w:r>
      <w:r w:rsidRPr="00FF67BE">
        <w:rPr>
          <w:rFonts w:ascii="Times New Roman" w:eastAsia="Calibri" w:hAnsi="Times New Roman" w:cs="Times New Roman"/>
          <w:color w:val="000000"/>
          <w:spacing w:val="3"/>
          <w:sz w:val="24"/>
          <w:szCs w:val="24"/>
          <w:lang w:val="ru-RU"/>
        </w:rPr>
        <w:t>мразоустойчивост, водоплътност и други показатели.</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8"/>
          <w:sz w:val="24"/>
          <w:szCs w:val="24"/>
          <w:lang w:val="ru-RU"/>
        </w:rPr>
        <w:t xml:space="preserve">Качеството на повърхностите и уплътняването на готовия бетон и на покритието на </w:t>
      </w:r>
      <w:r w:rsidRPr="00FF67BE">
        <w:rPr>
          <w:rFonts w:ascii="Times New Roman" w:eastAsia="Calibri" w:hAnsi="Times New Roman" w:cs="Times New Roman"/>
          <w:color w:val="000000"/>
          <w:spacing w:val="2"/>
          <w:sz w:val="24"/>
          <w:szCs w:val="24"/>
          <w:lang w:val="ru-RU"/>
        </w:rPr>
        <w:t>армировката.</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0"/>
          <w:sz w:val="24"/>
          <w:szCs w:val="24"/>
          <w:lang w:val="ru-RU"/>
        </w:rPr>
        <w:t xml:space="preserve">Геометричните размери, очертания и форма, а също и наличието на необходимите </w:t>
      </w:r>
      <w:r w:rsidRPr="00FF67BE">
        <w:rPr>
          <w:rFonts w:ascii="Times New Roman" w:eastAsia="Calibri" w:hAnsi="Times New Roman" w:cs="Times New Roman"/>
          <w:color w:val="000000"/>
          <w:spacing w:val="3"/>
          <w:sz w:val="24"/>
          <w:szCs w:val="24"/>
          <w:lang w:val="ru-RU"/>
        </w:rPr>
        <w:t>отвори, канали и други съобразно с проекта.</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3"/>
          <w:sz w:val="24"/>
          <w:szCs w:val="24"/>
          <w:lang w:val="ru-RU"/>
        </w:rPr>
        <w:t>Точността на бетонираните свързващи части.</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5"/>
          <w:sz w:val="24"/>
          <w:szCs w:val="24"/>
          <w:lang w:val="ru-RU"/>
        </w:rPr>
        <w:t>Точността на изпълнението на необходимите деформационни фуги и стави.</w:t>
      </w:r>
    </w:p>
    <w:p w:rsidR="002B4371" w:rsidRPr="00FF67BE" w:rsidRDefault="002B4371" w:rsidP="002B4371">
      <w:pPr>
        <w:widowControl w:val="0"/>
        <w:numPr>
          <w:ilvl w:val="0"/>
          <w:numId w:val="31"/>
        </w:numPr>
        <w:shd w:val="clear" w:color="auto" w:fill="FFFFFF"/>
        <w:tabs>
          <w:tab w:val="left" w:pos="437"/>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pacing w:val="-1"/>
          <w:sz w:val="24"/>
          <w:szCs w:val="24"/>
          <w:lang w:val="ru-RU"/>
        </w:rPr>
        <w:t>Разположението на съоръжението в план и по височина.</w:t>
      </w:r>
    </w:p>
    <w:p w:rsidR="002B4371" w:rsidRPr="00FF67BE" w:rsidRDefault="002B4371" w:rsidP="002B4371">
      <w:pPr>
        <w:shd w:val="clear" w:color="auto" w:fill="FFFFFF"/>
        <w:tabs>
          <w:tab w:val="left" w:pos="437"/>
        </w:tabs>
        <w:rPr>
          <w:rFonts w:ascii="Times New Roman" w:eastAsia="Calibri" w:hAnsi="Times New Roman" w:cs="Times New Roman"/>
          <w:color w:val="000000"/>
          <w:spacing w:val="-1"/>
          <w:sz w:val="24"/>
          <w:szCs w:val="24"/>
          <w:lang w:val="ru-RU"/>
        </w:rPr>
      </w:pPr>
    </w:p>
    <w:p w:rsidR="002B4371" w:rsidRPr="00FF67BE" w:rsidRDefault="002B4371" w:rsidP="002B4371">
      <w:pPr>
        <w:shd w:val="clear" w:color="auto" w:fill="FFFFFF"/>
        <w:tabs>
          <w:tab w:val="left" w:pos="437"/>
        </w:tabs>
        <w:rPr>
          <w:rFonts w:ascii="Times New Roman" w:eastAsia="Calibri" w:hAnsi="Times New Roman" w:cs="Times New Roman"/>
          <w:b/>
          <w:color w:val="000000"/>
          <w:spacing w:val="-1"/>
          <w:sz w:val="24"/>
          <w:szCs w:val="24"/>
          <w:u w:val="single"/>
          <w:lang w:val="ru-RU"/>
        </w:rPr>
      </w:pPr>
      <w:r w:rsidRPr="00FF67BE">
        <w:rPr>
          <w:rFonts w:ascii="Times New Roman" w:eastAsia="Calibri" w:hAnsi="Times New Roman" w:cs="Times New Roman"/>
          <w:b/>
          <w:color w:val="000000"/>
          <w:spacing w:val="-1"/>
          <w:sz w:val="24"/>
          <w:szCs w:val="24"/>
          <w:lang w:val="ru-RU"/>
        </w:rPr>
        <w:tab/>
      </w:r>
      <w:r w:rsidRPr="00FF67BE">
        <w:rPr>
          <w:rFonts w:ascii="Times New Roman" w:eastAsia="Calibri" w:hAnsi="Times New Roman" w:cs="Times New Roman"/>
          <w:b/>
          <w:color w:val="000000"/>
          <w:spacing w:val="-1"/>
          <w:sz w:val="24"/>
          <w:szCs w:val="24"/>
          <w:u w:val="single"/>
          <w:lang w:val="ru-RU"/>
        </w:rPr>
        <w:t>Кофражни работи</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Кофражните работи трябва да осигуряват проектните размери и очертанията на бетонните и стоманобетонните конструкции в процеса на полагане и втърдяване на бетонната смес. За целта те трябва да бъдат с неизменяеми размери, достатъчна якост и коравина.</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Дървеният материал за кофраж и скелета трябва да отговаря на следните стандарти:</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1568-73 – Греди обли от широколистни дървесни видове.</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1569-73 – Греди от обли иглолистни дървесни видове.</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427-90  - Материали фасонирани от иглолистни дървесни видове. Греди, бичмета и летви.</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771-72  - Бичени материали от широколистни дървесни видове. Греди, бичмета и летви.</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16186-85  - Дъски от широколистни дървесни видове.</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17697-89  - Дъски от иглолистни дървесни видове.</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384-76  - Шперплат.</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За изправното състояние на скелето и укрепването на кофража трябва да се следи непрекъснато в процеса на бетонирането и да не се допуска по-голямо натоварване от изчислителното. При забелязване на недопустими деформации или изместване на отделни елементи незабавно трябва да се вземат съответни мерки.</w:t>
      </w:r>
    </w:p>
    <w:p w:rsidR="002B4371" w:rsidRPr="00FF67BE" w:rsidRDefault="002B4371" w:rsidP="002B4371">
      <w:pPr>
        <w:shd w:val="clear" w:color="auto" w:fill="FFFFFF"/>
        <w:tabs>
          <w:tab w:val="left" w:pos="437"/>
        </w:tabs>
        <w:rPr>
          <w:rFonts w:ascii="Times New Roman" w:eastAsia="Calibri" w:hAnsi="Times New Roman" w:cs="Times New Roman"/>
          <w:color w:val="000000"/>
          <w:sz w:val="24"/>
          <w:szCs w:val="24"/>
          <w:lang w:val="ru-RU"/>
        </w:rPr>
      </w:pPr>
    </w:p>
    <w:p w:rsidR="002B4371" w:rsidRPr="00FF67BE" w:rsidRDefault="002B4371" w:rsidP="002B4371">
      <w:pPr>
        <w:shd w:val="clear" w:color="auto" w:fill="FFFFFF"/>
        <w:ind w:firstLine="720"/>
        <w:rPr>
          <w:rFonts w:ascii="Times New Roman" w:eastAsia="Calibri" w:hAnsi="Times New Roman" w:cs="Times New Roman"/>
          <w:b/>
          <w:color w:val="000000"/>
          <w:sz w:val="24"/>
          <w:szCs w:val="24"/>
          <w:u w:val="single"/>
          <w:lang w:val="ru-RU"/>
        </w:rPr>
      </w:pPr>
      <w:r w:rsidRPr="00FF67BE">
        <w:rPr>
          <w:rFonts w:ascii="Times New Roman" w:eastAsia="Calibri" w:hAnsi="Times New Roman" w:cs="Times New Roman"/>
          <w:b/>
          <w:color w:val="000000"/>
          <w:sz w:val="24"/>
          <w:szCs w:val="24"/>
          <w:u w:val="single"/>
          <w:lang w:val="ru-RU"/>
        </w:rPr>
        <w:t>Армировъчни работи</w:t>
      </w:r>
    </w:p>
    <w:p w:rsidR="002B4371" w:rsidRPr="00FF67BE" w:rsidRDefault="002B4371" w:rsidP="002B4371">
      <w:pPr>
        <w:shd w:val="clear" w:color="auto" w:fill="FFFFFF"/>
        <w:rPr>
          <w:rFonts w:ascii="Times New Roman" w:eastAsia="Calibri" w:hAnsi="Times New Roman" w:cs="Times New Roman"/>
          <w:b/>
          <w:color w:val="000000"/>
          <w:sz w:val="24"/>
          <w:szCs w:val="24"/>
          <w:lang w:val="ru-RU"/>
        </w:rPr>
      </w:pPr>
      <w:r w:rsidRPr="00FF67BE">
        <w:rPr>
          <w:rFonts w:ascii="Times New Roman" w:eastAsia="Calibri" w:hAnsi="Times New Roman" w:cs="Times New Roman"/>
          <w:b/>
          <w:color w:val="000000"/>
          <w:sz w:val="24"/>
          <w:szCs w:val="24"/>
          <w:lang w:val="ru-RU"/>
        </w:rPr>
        <w:t>1. Материали</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Армировката на стоманобетонните конструкции трябва да се изработва и монтира в пълно съответствие с работните проекти. Заменянето на един вид армировъчна стомана с друг са разрешава само след съгласуване с проектанта. Това трябва да се отрази в екзекутивния чертеж и Заповедната книга. Спазват се следните стандарти :</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4758-84  - Стомана горещо валцувана за армиране на стоманобетонни конструкции.</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5267-74  - Стомана студеноприщипната за армиране на стоманобетонни конструкции.</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БДС  5085-77  - Заваряване. Електроди метални обмазани за ръчно електродъгово заваряване на стомана и наваряване.</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От всяка партида армировка трябва да бъдат отбрани следните проби :</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за външен оглед и измерване – 5%, но не по-малко от 5 броя изделия.</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За изпитване якостта на заваръчни съединения – три образеца.</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Резултатите от контролните измервания и огледа на армировката, а също от контрола на якостта на заварените съединения се отразяват в дневник.</w:t>
      </w:r>
    </w:p>
    <w:p w:rsidR="002B4371" w:rsidRPr="00FF67BE" w:rsidRDefault="002B4371" w:rsidP="002B4371">
      <w:pPr>
        <w:shd w:val="clear" w:color="auto" w:fill="FFFFFF"/>
        <w:rPr>
          <w:rFonts w:ascii="Times New Roman" w:eastAsia="Calibri" w:hAnsi="Times New Roman" w:cs="Times New Roman"/>
          <w:b/>
          <w:color w:val="000000"/>
          <w:sz w:val="24"/>
          <w:szCs w:val="24"/>
          <w:lang w:val="ru-RU"/>
        </w:rPr>
      </w:pPr>
      <w:r w:rsidRPr="00FF67BE">
        <w:rPr>
          <w:rFonts w:ascii="Times New Roman" w:eastAsia="Calibri" w:hAnsi="Times New Roman" w:cs="Times New Roman"/>
          <w:b/>
          <w:color w:val="000000"/>
          <w:sz w:val="24"/>
          <w:szCs w:val="24"/>
          <w:lang w:val="ru-RU"/>
        </w:rPr>
        <w:t>2. Приемане на армировката</w:t>
      </w:r>
    </w:p>
    <w:p w:rsidR="002B4371" w:rsidRPr="00FF67BE" w:rsidRDefault="002B4371" w:rsidP="002B4371">
      <w:pPr>
        <w:shd w:val="clear" w:color="auto" w:fill="FFFFFF"/>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Приемането на армировката трябва да бъде оформено с акт. Към акта трябва да бъдат прикрепени :</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Заводските сертификати за основния метал и електродите или заменящите ги лабораторни анализи.</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Протоколите от механичните изпитвания на носещата армировка.</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Протоколите от изпитване на заварените съединения, изпълнени при монтажа.</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Списък на заварчиците с посочване на номера на удостоверението на всеки, издадено от специализирана комисия.</w:t>
      </w:r>
    </w:p>
    <w:p w:rsidR="002B4371" w:rsidRPr="00FF67BE" w:rsidRDefault="002B4371" w:rsidP="002B4371">
      <w:pPr>
        <w:widowControl w:val="0"/>
        <w:numPr>
          <w:ilvl w:val="0"/>
          <w:numId w:val="34"/>
        </w:numPr>
        <w:shd w:val="clear" w:color="auto" w:fill="FFFFFF"/>
        <w:autoSpaceDE w:val="0"/>
        <w:autoSpaceDN w:val="0"/>
        <w:adjustRightInd w:val="0"/>
        <w:spacing w:after="0" w:line="240" w:lineRule="auto"/>
        <w:ind w:left="0" w:firstLine="0"/>
        <w:rPr>
          <w:rFonts w:ascii="Times New Roman" w:eastAsia="Calibri" w:hAnsi="Times New Roman" w:cs="Times New Roman"/>
          <w:color w:val="000000"/>
          <w:sz w:val="24"/>
          <w:szCs w:val="24"/>
          <w:lang w:val="ru-RU"/>
        </w:rPr>
      </w:pPr>
      <w:r w:rsidRPr="00FF67BE">
        <w:rPr>
          <w:rFonts w:ascii="Times New Roman" w:eastAsia="Calibri" w:hAnsi="Times New Roman" w:cs="Times New Roman"/>
          <w:color w:val="000000"/>
          <w:sz w:val="24"/>
          <w:szCs w:val="24"/>
          <w:lang w:val="ru-RU"/>
        </w:rPr>
        <w:t>Списък на документите за разрешаване на измененията, направени в работните проекти.</w:t>
      </w:r>
    </w:p>
    <w:p w:rsidR="002B4371" w:rsidRPr="00FF67BE" w:rsidRDefault="002B4371" w:rsidP="002B4371">
      <w:pPr>
        <w:pStyle w:val="CharCharCharChar"/>
        <w:ind w:firstLine="720"/>
        <w:jc w:val="both"/>
        <w:rPr>
          <w:rFonts w:ascii="Times New Roman" w:hAnsi="Times New Roman"/>
          <w:color w:val="000000"/>
          <w:lang w:val="ru-RU"/>
        </w:rPr>
      </w:pPr>
      <w:r w:rsidRPr="00FF67BE">
        <w:rPr>
          <w:rFonts w:ascii="Times New Roman" w:hAnsi="Times New Roman"/>
          <w:color w:val="000000"/>
          <w:lang w:val="ru-RU"/>
        </w:rPr>
        <w:t>Протоколите за приемане на антикорозионната защита на армировката в стоманобетонни конструкции, работещи в агресивна среда.</w:t>
      </w:r>
    </w:p>
    <w:p w:rsidR="002B4371" w:rsidRPr="00FF67BE" w:rsidRDefault="002B4371" w:rsidP="002B4371">
      <w:pPr>
        <w:pStyle w:val="CharCharCharChar"/>
        <w:jc w:val="both"/>
        <w:rPr>
          <w:rFonts w:ascii="Times New Roman" w:hAnsi="Times New Roman"/>
          <w:color w:val="000000"/>
          <w:lang w:val="ru-RU"/>
        </w:rPr>
      </w:pPr>
      <w:r w:rsidRPr="00FF67BE">
        <w:rPr>
          <w:rFonts w:ascii="Times New Roman" w:hAnsi="Times New Roman"/>
          <w:color w:val="000000"/>
          <w:lang w:val="ru-RU"/>
        </w:rPr>
        <w:t xml:space="preserve">         </w:t>
      </w:r>
    </w:p>
    <w:p w:rsidR="002B4371" w:rsidRPr="00FF67BE" w:rsidRDefault="002B4371" w:rsidP="002B4371">
      <w:pPr>
        <w:pStyle w:val="CharCharCharChar"/>
        <w:ind w:firstLine="709"/>
        <w:jc w:val="both"/>
        <w:rPr>
          <w:rFonts w:ascii="Times New Roman" w:hAnsi="Times New Roman"/>
          <w:u w:val="single"/>
          <w:lang w:val="bg-BG"/>
        </w:rPr>
      </w:pPr>
      <w:r w:rsidRPr="00FF67BE">
        <w:rPr>
          <w:rFonts w:ascii="Times New Roman" w:hAnsi="Times New Roman"/>
          <w:b/>
          <w:u w:val="single"/>
        </w:rPr>
        <w:t>Бояджийски работи:</w:t>
      </w:r>
    </w:p>
    <w:p w:rsidR="002B4371" w:rsidRPr="00FF67BE" w:rsidRDefault="002B4371" w:rsidP="002B4371">
      <w:pPr>
        <w:pStyle w:val="CharCharCharChar"/>
        <w:jc w:val="both"/>
        <w:rPr>
          <w:rFonts w:ascii="Times New Roman" w:hAnsi="Times New Roman"/>
        </w:rPr>
      </w:pPr>
      <w:r w:rsidRPr="00FF67BE">
        <w:rPr>
          <w:rFonts w:ascii="Times New Roman" w:hAnsi="Times New Roman"/>
        </w:rPr>
        <w:t>При боядисване вътре в сграда:</w:t>
      </w:r>
    </w:p>
    <w:p w:rsidR="002B4371" w:rsidRPr="00FF67BE" w:rsidRDefault="002B4371" w:rsidP="002B4371">
      <w:pPr>
        <w:pStyle w:val="CharCharCharChar"/>
        <w:jc w:val="both"/>
        <w:rPr>
          <w:rFonts w:ascii="Times New Roman" w:hAnsi="Times New Roman"/>
        </w:rPr>
      </w:pPr>
      <w:r w:rsidRPr="00FF67BE">
        <w:rPr>
          <w:rFonts w:ascii="Times New Roman" w:hAnsi="Times New Roman"/>
        </w:rPr>
        <w:t xml:space="preserve">Шпакловка с готова шпакловачна смес </w:t>
      </w:r>
    </w:p>
    <w:p w:rsidR="002B4371" w:rsidRPr="00FF67BE" w:rsidRDefault="002B4371" w:rsidP="002B4371">
      <w:pPr>
        <w:pStyle w:val="CharCharCharChar"/>
        <w:jc w:val="both"/>
        <w:rPr>
          <w:rFonts w:ascii="Times New Roman" w:hAnsi="Times New Roman"/>
        </w:rPr>
      </w:pPr>
      <w:r w:rsidRPr="00FF67BE">
        <w:rPr>
          <w:rFonts w:ascii="Times New Roman" w:hAnsi="Times New Roman"/>
        </w:rPr>
        <w:t>Латексов грунд /нанесен с валяк, четки или бояджийски пистолет/;</w:t>
      </w:r>
    </w:p>
    <w:p w:rsidR="002B4371" w:rsidRPr="00FF67BE" w:rsidRDefault="002B4371" w:rsidP="002B4371">
      <w:pPr>
        <w:pStyle w:val="CharCharCharChar"/>
        <w:jc w:val="both"/>
        <w:rPr>
          <w:rFonts w:ascii="Times New Roman" w:hAnsi="Times New Roman"/>
        </w:rPr>
      </w:pPr>
      <w:r w:rsidRPr="00FF67BE">
        <w:rPr>
          <w:rFonts w:ascii="Times New Roman" w:hAnsi="Times New Roman"/>
        </w:rPr>
        <w:t>Боядисване с боя на латексова основа, с точен фабричен цвят по проспект на производителя на боята, уточнен допълнително в процеса на работа с възложителя.</w:t>
      </w:r>
    </w:p>
    <w:p w:rsidR="002B4371" w:rsidRPr="00FF67BE" w:rsidRDefault="002B4371" w:rsidP="002B4371">
      <w:pPr>
        <w:pStyle w:val="CharCharCharChar"/>
        <w:jc w:val="both"/>
        <w:rPr>
          <w:rFonts w:ascii="Times New Roman" w:hAnsi="Times New Roman"/>
          <w:lang w:val="bg-BG"/>
        </w:rPr>
      </w:pPr>
      <w:r w:rsidRPr="00FF67BE">
        <w:rPr>
          <w:rFonts w:ascii="Times New Roman" w:hAnsi="Times New Roman"/>
        </w:rPr>
        <w:t xml:space="preserve">За гарантиране качеството на изпълняваните СРР и при довършителните работи в сградите, е необходимо всички вложени материали да бъдат съвместими по между си (от един производител), като се спазват предписанията по техническата спецификация на фирмата – производител. Преди започване на бояджийските работи е необходимо да бъдат напълно завършени и пробвани всички санитарни и електрически инсталации. Всички прозорци и врати да бъдат остъклени. Влажността на мазилката или бетона преди нанасяне на бояджийските разтвори не трябва да бъде по-голяма от 3% /за силикатни разтвори/. </w:t>
      </w:r>
    </w:p>
    <w:p w:rsidR="002B4371" w:rsidRPr="00FF67BE" w:rsidRDefault="002B4371" w:rsidP="002B4371">
      <w:pPr>
        <w:pStyle w:val="CharCharCharChar"/>
        <w:jc w:val="both"/>
        <w:rPr>
          <w:rFonts w:ascii="Times New Roman" w:hAnsi="Times New Roman"/>
        </w:rPr>
      </w:pPr>
      <w:r w:rsidRPr="00FF67BE">
        <w:rPr>
          <w:rFonts w:ascii="Times New Roman" w:hAnsi="Times New Roman"/>
          <w:lang w:val="bg-BG"/>
        </w:rPr>
        <w:t xml:space="preserve">            </w:t>
      </w:r>
      <w:r w:rsidRPr="00FF67BE">
        <w:rPr>
          <w:rFonts w:ascii="Times New Roman" w:hAnsi="Times New Roman"/>
          <w:b/>
          <w:lang w:val="bg-BG"/>
        </w:rPr>
        <w:t>Изпълнение на варо - циментови мазилки,</w:t>
      </w:r>
      <w:r w:rsidRPr="00FF67BE">
        <w:rPr>
          <w:rFonts w:ascii="Times New Roman" w:hAnsi="Times New Roman"/>
          <w:b/>
          <w:lang w:val="bg-BG" w:eastAsia="bg-BG"/>
        </w:rPr>
        <w:t xml:space="preserve"> с приложение в областта на строителството, архитектурата и интериорния дизайн:</w:t>
      </w:r>
    </w:p>
    <w:p w:rsidR="002B4371" w:rsidRPr="00FF67BE" w:rsidRDefault="002B4371" w:rsidP="002B4371">
      <w:pPr>
        <w:pStyle w:val="CharCharCharChar"/>
        <w:ind w:firstLine="720"/>
        <w:jc w:val="both"/>
        <w:rPr>
          <w:rFonts w:ascii="Times New Roman" w:hAnsi="Times New Roman"/>
          <w:lang w:val="bg-BG" w:eastAsia="bg-BG"/>
        </w:rPr>
      </w:pPr>
      <w:r w:rsidRPr="00FF67BE">
        <w:rPr>
          <w:rFonts w:ascii="Times New Roman" w:hAnsi="Times New Roman"/>
          <w:lang w:val="bg-BG" w:eastAsia="bg-BG"/>
        </w:rPr>
        <w:t xml:space="preserve">Вароциментовите мазилки се започват с с обработка на основата , най вече в зависимост от способността и да поглъща влагата , наличието на повишена остатъчна влажност, нейната здравина и др. Доброто качество на мазилките, предполага висока хидроустойчивост. Те трябва да са дишащи и издръжливи на тежки атмосферни условия , да притежават  естетичност и красота. Мазилките трябва да отговарят на всички съвременни изисквания за безопастност на труда и екологичност и с гаранция, която се дава за готов продукт минимум 10 години. </w:t>
      </w:r>
    </w:p>
    <w:p w:rsidR="002B4371" w:rsidRPr="00FF67BE" w:rsidRDefault="002B4371" w:rsidP="002B4371">
      <w:pPr>
        <w:pStyle w:val="CharCharCharChar"/>
        <w:ind w:firstLine="720"/>
        <w:jc w:val="both"/>
        <w:rPr>
          <w:rFonts w:ascii="Times New Roman" w:hAnsi="Times New Roman"/>
          <w:lang w:val="bg-BG" w:eastAsia="bg-BG"/>
        </w:rPr>
      </w:pPr>
    </w:p>
    <w:p w:rsidR="002B4371" w:rsidRPr="00FF67BE" w:rsidRDefault="002B4371" w:rsidP="002B4371">
      <w:pPr>
        <w:pStyle w:val="CharCharCharChar"/>
        <w:ind w:firstLine="720"/>
        <w:jc w:val="both"/>
        <w:rPr>
          <w:rFonts w:ascii="Times New Roman" w:hAnsi="Times New Roman"/>
          <w:b/>
          <w:u w:val="single"/>
        </w:rPr>
      </w:pPr>
    </w:p>
    <w:p w:rsidR="002B4371" w:rsidRPr="00FF67BE" w:rsidRDefault="002B4371" w:rsidP="002B4371">
      <w:pPr>
        <w:pStyle w:val="CharCharCharChar"/>
        <w:ind w:firstLine="720"/>
        <w:jc w:val="both"/>
        <w:rPr>
          <w:rFonts w:ascii="Times New Roman" w:hAnsi="Times New Roman"/>
          <w:b/>
          <w:u w:val="single"/>
        </w:rPr>
      </w:pPr>
    </w:p>
    <w:p w:rsidR="002B4371" w:rsidRPr="00FF67BE" w:rsidRDefault="002B4371" w:rsidP="002B4371">
      <w:pPr>
        <w:pStyle w:val="CharCharCharChar"/>
        <w:ind w:firstLine="720"/>
        <w:jc w:val="both"/>
        <w:rPr>
          <w:rFonts w:ascii="Times New Roman" w:hAnsi="Times New Roman"/>
          <w:b/>
          <w:u w:val="single"/>
        </w:rPr>
      </w:pPr>
    </w:p>
    <w:p w:rsidR="002B4371" w:rsidRPr="00FF67BE" w:rsidRDefault="002B4371" w:rsidP="002B4371">
      <w:pPr>
        <w:pStyle w:val="CharCharCharChar"/>
        <w:ind w:firstLine="720"/>
        <w:jc w:val="both"/>
        <w:rPr>
          <w:rFonts w:ascii="Times New Roman" w:hAnsi="Times New Roman"/>
          <w:b/>
          <w:u w:val="single"/>
          <w:lang w:val="bg-BG"/>
        </w:rPr>
      </w:pPr>
      <w:r w:rsidRPr="00FF67BE">
        <w:rPr>
          <w:rFonts w:ascii="Times New Roman" w:hAnsi="Times New Roman"/>
          <w:b/>
          <w:u w:val="single"/>
        </w:rPr>
        <w:t>ИЗИСКВАНИЯ ЗА ОПАЗВАНЕ НА ОКОЛНАТА СРЕДА</w:t>
      </w:r>
      <w:r w:rsidRPr="00FF67BE">
        <w:rPr>
          <w:rFonts w:ascii="Times New Roman" w:hAnsi="Times New Roman"/>
          <w:b/>
          <w:u w:val="single"/>
          <w:lang w:val="bg-BG"/>
        </w:rPr>
        <w:t>:</w:t>
      </w:r>
    </w:p>
    <w:p w:rsidR="002B4371" w:rsidRPr="00FF67BE" w:rsidRDefault="002B4371" w:rsidP="002B4371">
      <w:pPr>
        <w:pStyle w:val="CharCharCharChar"/>
        <w:ind w:firstLine="720"/>
        <w:jc w:val="both"/>
        <w:rPr>
          <w:rFonts w:ascii="Times New Roman" w:hAnsi="Times New Roman"/>
        </w:rPr>
      </w:pPr>
    </w:p>
    <w:p w:rsidR="002B4371" w:rsidRPr="00FF67BE" w:rsidRDefault="002B4371" w:rsidP="002B4371">
      <w:pPr>
        <w:pStyle w:val="CharCharCharChar"/>
        <w:ind w:firstLine="720"/>
        <w:jc w:val="both"/>
        <w:rPr>
          <w:rFonts w:ascii="Times New Roman" w:hAnsi="Times New Roman"/>
        </w:rPr>
      </w:pPr>
      <w:r w:rsidRPr="00FF67BE">
        <w:rPr>
          <w:rFonts w:ascii="Times New Roman" w:hAnsi="Times New Roman"/>
        </w:rPr>
        <w:t>От Изпълнителя се изисква по никакъв начин да не уврежда околната среда, в т.ч. и прилежащите към трасето имоти и дървесни видове, като за целта спазва разпоредбите на Закона за управление на отпадъците ( ДВ/86/03)</w:t>
      </w:r>
    </w:p>
    <w:p w:rsidR="002B4371" w:rsidRPr="00FF67BE" w:rsidRDefault="002B4371" w:rsidP="002B4371">
      <w:pPr>
        <w:pStyle w:val="CharCharCharChar"/>
        <w:ind w:firstLine="720"/>
        <w:jc w:val="both"/>
        <w:rPr>
          <w:rFonts w:ascii="Times New Roman" w:hAnsi="Times New Roman"/>
        </w:rPr>
      </w:pPr>
      <w:r w:rsidRPr="00FF67BE">
        <w:rPr>
          <w:rFonts w:ascii="Times New Roman" w:hAnsi="Times New Roman"/>
        </w:rPr>
        <w:t>От Изпълнителя се изисква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w:t>
      </w:r>
    </w:p>
    <w:p w:rsidR="002B4371" w:rsidRPr="00FF67BE" w:rsidRDefault="002B4371" w:rsidP="002B4371">
      <w:pPr>
        <w:pStyle w:val="CharCharCharChar"/>
        <w:ind w:firstLine="720"/>
        <w:jc w:val="both"/>
        <w:rPr>
          <w:rFonts w:ascii="Times New Roman" w:hAnsi="Times New Roman"/>
          <w:color w:val="000000"/>
          <w:lang w:val="ru-RU"/>
        </w:rPr>
      </w:pPr>
      <w:r w:rsidRPr="00FF67BE">
        <w:rPr>
          <w:rFonts w:ascii="Times New Roman" w:hAnsi="Times New Roman"/>
          <w:color w:val="000000"/>
          <w:lang w:val="ru-RU"/>
        </w:rPr>
        <w:t xml:space="preserve">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 Всички дефектни материали се отстраняват от обекта, а дефектните работи се разрушават от Изпълнителя за негова сметка.  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bookmarkEnd w:id="27"/>
    <w:bookmarkEnd w:id="28"/>
    <w:bookmarkEnd w:id="29"/>
    <w:bookmarkEnd w:id="30"/>
    <w:bookmarkEnd w:id="31"/>
    <w:bookmarkEnd w:id="32"/>
    <w:p w:rsidR="002B4371" w:rsidRPr="00FF67BE" w:rsidRDefault="002B4371" w:rsidP="002B4371">
      <w:pPr>
        <w:pStyle w:val="CharCharCharChar"/>
        <w:ind w:firstLine="720"/>
        <w:jc w:val="both"/>
        <w:rPr>
          <w:rFonts w:ascii="Times New Roman" w:hAnsi="Times New Roman"/>
          <w:b/>
          <w:u w:val="single"/>
          <w:lang w:val="be-BY"/>
        </w:rPr>
      </w:pPr>
    </w:p>
    <w:p w:rsidR="002B4371" w:rsidRPr="00FF67BE" w:rsidRDefault="002B4371" w:rsidP="002B4371">
      <w:pPr>
        <w:pStyle w:val="CharCharCharChar"/>
        <w:ind w:firstLine="720"/>
        <w:jc w:val="both"/>
        <w:rPr>
          <w:rFonts w:ascii="Times New Roman" w:hAnsi="Times New Roman"/>
          <w:b/>
          <w:u w:val="single"/>
          <w:lang w:val="be-BY"/>
        </w:rPr>
      </w:pPr>
      <w:r w:rsidRPr="00FF67BE">
        <w:rPr>
          <w:rFonts w:ascii="Times New Roman" w:hAnsi="Times New Roman"/>
          <w:b/>
          <w:u w:val="single"/>
          <w:lang w:val="be-BY"/>
        </w:rPr>
        <w:t>ДРУГИ ИЗИСКВАНИЯ</w:t>
      </w:r>
    </w:p>
    <w:p w:rsidR="002B4371" w:rsidRPr="00FF67BE" w:rsidRDefault="002B4371" w:rsidP="002B4371">
      <w:pPr>
        <w:pStyle w:val="CharCharCharChar"/>
        <w:ind w:firstLine="720"/>
        <w:jc w:val="both"/>
        <w:rPr>
          <w:rFonts w:ascii="Times New Roman" w:hAnsi="Times New Roman"/>
          <w:b/>
          <w:u w:val="single"/>
          <w:lang w:val="be-BY"/>
        </w:rPr>
      </w:pPr>
    </w:p>
    <w:p w:rsidR="002B4371" w:rsidRPr="00FF67BE" w:rsidRDefault="002B4371" w:rsidP="002B4371">
      <w:pPr>
        <w:pStyle w:val="CharCharCharChar"/>
        <w:ind w:firstLine="720"/>
        <w:jc w:val="both"/>
        <w:rPr>
          <w:rFonts w:ascii="Times New Roman" w:hAnsi="Times New Roman"/>
          <w:lang w:val="ru-RU"/>
        </w:rPr>
      </w:pPr>
      <w:r w:rsidRPr="00FF67BE">
        <w:rPr>
          <w:rFonts w:ascii="Times New Roman" w:hAnsi="Times New Roman"/>
          <w:lang w:val="ru-RU"/>
        </w:rPr>
        <w:t>Възложителят няма да поеме никакви отговорности за работите, които не са извършени в съответствие с указанията на тези технически изисквания и може да откаже приемането на извършените работи.</w:t>
      </w:r>
    </w:p>
    <w:p w:rsidR="002B4371" w:rsidRPr="00FF67BE" w:rsidRDefault="002B4371" w:rsidP="002B4371">
      <w:pPr>
        <w:pStyle w:val="CharCharCharChar"/>
        <w:ind w:firstLine="720"/>
        <w:jc w:val="both"/>
        <w:rPr>
          <w:rFonts w:ascii="Times New Roman" w:hAnsi="Times New Roman"/>
          <w:lang w:val="ru-RU"/>
        </w:rPr>
      </w:pPr>
      <w:r w:rsidRPr="00FF67BE">
        <w:rPr>
          <w:rFonts w:ascii="Times New Roman" w:hAnsi="Times New Roman"/>
          <w:lang w:val="ru-RU"/>
        </w:rPr>
        <w:t xml:space="preserve">Всяко отклонение </w:t>
      </w:r>
      <w:bookmarkStart w:id="33" w:name="OLE_LINK2"/>
      <w:r w:rsidRPr="00FF67BE">
        <w:rPr>
          <w:rFonts w:ascii="Times New Roman" w:hAnsi="Times New Roman"/>
          <w:lang w:val="ru-RU"/>
        </w:rPr>
        <w:t>от техническите изисквания</w:t>
      </w:r>
      <w:bookmarkEnd w:id="33"/>
      <w:r w:rsidRPr="00FF67BE">
        <w:rPr>
          <w:rFonts w:ascii="Times New Roman" w:hAnsi="Times New Roman"/>
          <w:lang w:val="ru-RU"/>
        </w:rPr>
        <w:t xml:space="preserve">, което се предлага от Изпълнителя, трябва да бъде представено в писмена форма до община Перник за одобрение преди да се пристъпи към изпълнението му. Задължението за предварително съгласуване и одобрение на предлаганите отклонения от техническите изисквания се отнася за всички лица, които имат отговорности за осигуряване на безопасността при извършване на строително монтажните работи. </w:t>
      </w:r>
    </w:p>
    <w:p w:rsidR="002B4371" w:rsidRPr="002B4371" w:rsidRDefault="002B4371" w:rsidP="002B4371">
      <w:pPr>
        <w:ind w:right="22"/>
        <w:jc w:val="both"/>
        <w:rPr>
          <w:rFonts w:ascii="Times New Roman" w:eastAsia="Calibri" w:hAnsi="Times New Roman" w:cs="Times New Roman"/>
          <w:b/>
          <w:color w:val="000000"/>
          <w:sz w:val="24"/>
          <w:szCs w:val="24"/>
          <w:lang w:val="ru-RU"/>
        </w:rPr>
      </w:pPr>
      <w:r w:rsidRPr="00FF67BE">
        <w:rPr>
          <w:rFonts w:ascii="Times New Roman" w:eastAsia="Calibri" w:hAnsi="Times New Roman" w:cs="Times New Roman"/>
          <w:b/>
          <w:sz w:val="24"/>
          <w:szCs w:val="24"/>
          <w:lang w:val="ru-RU"/>
        </w:rPr>
        <w:t xml:space="preserve">           </w:t>
      </w:r>
      <w:r w:rsidRPr="00FF67BE">
        <w:rPr>
          <w:rFonts w:ascii="Times New Roman" w:eastAsia="Calibri" w:hAnsi="Times New Roman" w:cs="Times New Roman"/>
          <w:sz w:val="24"/>
          <w:szCs w:val="24"/>
          <w:lang w:val="ru-RU"/>
        </w:rPr>
        <w:t xml:space="preserve">  След приключване на работата за даден участък от позицията, изпълнителят е длъжен да почисти работната площадка и да извози строителните отпадъци на депо, указано от Възложителя, въз основа на издадено разрешение от общината за депониране на стр.отпадъци (с предварително уточнено и записано в него количество), без такса. Материалите, годни за в</w:t>
      </w:r>
      <w:r w:rsidRPr="002B4371">
        <w:rPr>
          <w:rFonts w:ascii="Times New Roman" w:eastAsia="Calibri" w:hAnsi="Times New Roman" w:cs="Times New Roman"/>
          <w:sz w:val="24"/>
          <w:szCs w:val="24"/>
          <w:lang w:val="ru-RU"/>
        </w:rPr>
        <w:t>тора употреба, добити при изпълнението на поръчката, са собственост на възложителя и следва да се депонират на указаните от него места.</w:t>
      </w:r>
      <w:r w:rsidRPr="002B4371">
        <w:rPr>
          <w:rFonts w:ascii="Times New Roman" w:eastAsia="Calibri" w:hAnsi="Times New Roman" w:cs="Times New Roman"/>
          <w:b/>
          <w:color w:val="000000"/>
          <w:sz w:val="24"/>
          <w:szCs w:val="24"/>
          <w:lang w:val="ru-RU"/>
        </w:rPr>
        <w:t xml:space="preserve">   </w:t>
      </w:r>
    </w:p>
    <w:p w:rsidR="002B4371" w:rsidRPr="002B4371" w:rsidRDefault="002B4371" w:rsidP="002B4371">
      <w:pPr>
        <w:tabs>
          <w:tab w:val="num" w:pos="0"/>
        </w:tabs>
        <w:jc w:val="both"/>
        <w:rPr>
          <w:rFonts w:ascii="Times New Roman" w:eastAsia="Calibri" w:hAnsi="Times New Roman" w:cs="Times New Roman"/>
          <w:b/>
          <w:color w:val="000000"/>
          <w:sz w:val="24"/>
          <w:szCs w:val="24"/>
          <w:lang w:val="ru-RU"/>
        </w:rPr>
      </w:pPr>
      <w:r w:rsidRPr="002B4371">
        <w:rPr>
          <w:rFonts w:ascii="Times New Roman" w:eastAsia="Calibri" w:hAnsi="Times New Roman" w:cs="Times New Roman"/>
          <w:color w:val="000000"/>
          <w:sz w:val="24"/>
          <w:szCs w:val="24"/>
          <w:lang w:val="ru-RU"/>
        </w:rPr>
        <w:tab/>
        <w:t xml:space="preserve">  Изпълнителят е длъжен да упражнява контрол на качеството в съответствие с нормативните документи и процедури за качество.  Да разполага с акредитирана лаборатория, която да изпитва и издава необходимите документи при издаване на обекта за вложените материали.</w:t>
      </w:r>
    </w:p>
    <w:p w:rsidR="002B4371" w:rsidRPr="002B4371" w:rsidRDefault="002B4371" w:rsidP="002B4371">
      <w:pPr>
        <w:tabs>
          <w:tab w:val="num" w:pos="0"/>
        </w:tabs>
        <w:jc w:val="both"/>
        <w:rPr>
          <w:rFonts w:ascii="Times New Roman" w:eastAsia="Calibri" w:hAnsi="Times New Roman" w:cs="Times New Roman"/>
          <w:color w:val="000000"/>
          <w:sz w:val="24"/>
          <w:szCs w:val="24"/>
          <w:lang w:val="ru-RU"/>
        </w:rPr>
      </w:pPr>
      <w:r w:rsidRPr="002B4371">
        <w:rPr>
          <w:rFonts w:ascii="Times New Roman" w:eastAsia="Calibri" w:hAnsi="Times New Roman" w:cs="Times New Roman"/>
          <w:color w:val="000000"/>
          <w:sz w:val="24"/>
          <w:szCs w:val="24"/>
          <w:lang w:val="ru-RU"/>
        </w:rPr>
        <w:tab/>
        <w:t xml:space="preserve">  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w:t>
      </w:r>
    </w:p>
    <w:p w:rsidR="002B4371" w:rsidRPr="002B4371" w:rsidRDefault="002B4371" w:rsidP="002B4371">
      <w:pPr>
        <w:tabs>
          <w:tab w:val="num" w:pos="0"/>
        </w:tabs>
        <w:jc w:val="both"/>
        <w:rPr>
          <w:rFonts w:ascii="Times New Roman" w:eastAsia="Calibri" w:hAnsi="Times New Roman" w:cs="Times New Roman"/>
          <w:b/>
          <w:color w:val="000000"/>
          <w:sz w:val="24"/>
          <w:szCs w:val="24"/>
          <w:lang w:val="ru-RU"/>
        </w:rPr>
      </w:pPr>
      <w:r w:rsidRPr="002B4371">
        <w:rPr>
          <w:rFonts w:ascii="Times New Roman" w:eastAsia="Calibri" w:hAnsi="Times New Roman" w:cs="Times New Roman"/>
          <w:color w:val="000000"/>
          <w:sz w:val="24"/>
          <w:szCs w:val="24"/>
          <w:lang w:val="ru-RU"/>
        </w:rPr>
        <w:tab/>
        <w:t xml:space="preserve">   Всички дефектни материали се отстраняват от обекта, а дефектните работи се разрушават от Изпълнителя за негова сметка. </w:t>
      </w:r>
    </w:p>
    <w:p w:rsidR="002B4371" w:rsidRPr="002B4371" w:rsidRDefault="002B4371" w:rsidP="002B4371">
      <w:pPr>
        <w:widowControl w:val="0"/>
        <w:autoSpaceDE w:val="0"/>
        <w:autoSpaceDN w:val="0"/>
        <w:adjustRightInd w:val="0"/>
        <w:ind w:firstLine="708"/>
        <w:jc w:val="both"/>
        <w:rPr>
          <w:rFonts w:ascii="Times New Roman" w:eastAsia="Calibri" w:hAnsi="Times New Roman" w:cs="Times New Roman"/>
          <w:bCs/>
          <w:color w:val="000000"/>
          <w:sz w:val="24"/>
          <w:szCs w:val="24"/>
          <w:lang w:val="ru-RU"/>
        </w:rPr>
      </w:pPr>
      <w:r w:rsidRPr="002B4371">
        <w:rPr>
          <w:rFonts w:ascii="Times New Roman" w:eastAsia="Calibri" w:hAnsi="Times New Roman" w:cs="Times New Roman"/>
          <w:color w:val="000000"/>
          <w:sz w:val="24"/>
          <w:szCs w:val="24"/>
          <w:lang w:val="ru-RU"/>
        </w:rPr>
        <w:t xml:space="preserve">   По време на изпълнение на строително – монтажните работи Изпълнителят е длъжен да спазва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p>
    <w:p w:rsidR="002B4371" w:rsidRPr="002B4371" w:rsidRDefault="002B4371" w:rsidP="002B4371">
      <w:pPr>
        <w:widowControl w:val="0"/>
        <w:autoSpaceDE w:val="0"/>
        <w:autoSpaceDN w:val="0"/>
        <w:adjustRightInd w:val="0"/>
        <w:ind w:firstLine="708"/>
        <w:jc w:val="both"/>
        <w:rPr>
          <w:rFonts w:ascii="Times New Roman" w:eastAsia="Calibri" w:hAnsi="Times New Roman" w:cs="Times New Roman"/>
          <w:bCs/>
          <w:color w:val="000000"/>
          <w:sz w:val="24"/>
          <w:szCs w:val="24"/>
          <w:lang w:val="ru-RU"/>
        </w:rPr>
      </w:pPr>
      <w:r w:rsidRPr="002B4371">
        <w:rPr>
          <w:rFonts w:ascii="Times New Roman" w:eastAsia="Calibri" w:hAnsi="Times New Roman" w:cs="Times New Roman"/>
          <w:color w:val="000000"/>
          <w:sz w:val="24"/>
          <w:szCs w:val="24"/>
          <w:lang w:val="ru-RU"/>
        </w:rPr>
        <w:t xml:space="preserve"> </w:t>
      </w:r>
      <w:r w:rsidRPr="002B4371">
        <w:rPr>
          <w:rFonts w:ascii="Times New Roman" w:eastAsia="Calibri" w:hAnsi="Times New Roman" w:cs="Times New Roman"/>
          <w:color w:val="000000"/>
          <w:sz w:val="24"/>
          <w:szCs w:val="24"/>
        </w:rPr>
        <w:t xml:space="preserve"> </w:t>
      </w:r>
      <w:r w:rsidRPr="002B4371">
        <w:rPr>
          <w:rFonts w:ascii="Times New Roman" w:eastAsia="Calibri" w:hAnsi="Times New Roman" w:cs="Times New Roman"/>
          <w:color w:val="000000"/>
          <w:sz w:val="24"/>
          <w:szCs w:val="24"/>
          <w:lang w:val="ru-RU"/>
        </w:rPr>
        <w:t xml:space="preserve"> 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p w:rsidR="002B4371" w:rsidRPr="002B4371" w:rsidRDefault="002B4371" w:rsidP="002B4371">
      <w:pPr>
        <w:autoSpaceDE w:val="0"/>
        <w:autoSpaceDN w:val="0"/>
        <w:adjustRightInd w:val="0"/>
        <w:ind w:firstLine="708"/>
        <w:jc w:val="both"/>
        <w:rPr>
          <w:rFonts w:ascii="Times New Roman" w:eastAsia="Calibri" w:hAnsi="Times New Roman" w:cs="Times New Roman"/>
          <w:b/>
          <w:sz w:val="24"/>
          <w:szCs w:val="24"/>
          <w:lang w:val="ru-RU" w:eastAsia="bg-BG"/>
        </w:rPr>
      </w:pPr>
      <w:r w:rsidRPr="002B4371">
        <w:rPr>
          <w:rFonts w:ascii="Times New Roman" w:eastAsia="Calibri" w:hAnsi="Times New Roman" w:cs="Times New Roman"/>
          <w:sz w:val="24"/>
          <w:szCs w:val="24"/>
          <w:lang w:val="ru-RU"/>
        </w:rPr>
        <w:t xml:space="preserve">При изпълнение и отчитане на СМР, да се изготвят всички актове и протоколи, съгласно изискванията на Наредба №3 (от 31 юли </w:t>
      </w:r>
      <w:smartTag w:uri="urn:schemas-microsoft-com:office:smarttags" w:element="metricconverter">
        <w:smartTagPr>
          <w:attr w:name="ProductID" w:val="2003 г"/>
        </w:smartTagPr>
        <w:r w:rsidRPr="002B4371">
          <w:rPr>
            <w:rFonts w:ascii="Times New Roman" w:eastAsia="Calibri" w:hAnsi="Times New Roman" w:cs="Times New Roman"/>
            <w:sz w:val="24"/>
            <w:szCs w:val="24"/>
            <w:lang w:val="ru-RU"/>
          </w:rPr>
          <w:t>2003 г</w:t>
        </w:r>
      </w:smartTag>
      <w:r w:rsidRPr="002B4371">
        <w:rPr>
          <w:rFonts w:ascii="Times New Roman" w:eastAsia="Calibri" w:hAnsi="Times New Roman" w:cs="Times New Roman"/>
          <w:sz w:val="24"/>
          <w:szCs w:val="24"/>
          <w:lang w:val="ru-RU"/>
        </w:rPr>
        <w:t>. за съставяне на актове и протоколи по време на строителството). Строителството на обекта приключва с подписването на Протокол обр.15.</w:t>
      </w:r>
    </w:p>
    <w:p w:rsidR="002B4371" w:rsidRPr="002B4371" w:rsidRDefault="002B4371" w:rsidP="002B4371">
      <w:pPr>
        <w:autoSpaceDE w:val="0"/>
        <w:autoSpaceDN w:val="0"/>
        <w:adjustRightInd w:val="0"/>
        <w:ind w:firstLine="708"/>
        <w:jc w:val="both"/>
        <w:rPr>
          <w:rFonts w:ascii="Times New Roman" w:eastAsia="Calibri" w:hAnsi="Times New Roman" w:cs="Times New Roman"/>
          <w:b/>
          <w:sz w:val="24"/>
          <w:szCs w:val="24"/>
          <w:lang w:val="ru-RU" w:eastAsia="bg-BG"/>
        </w:rPr>
      </w:pPr>
      <w:r w:rsidRPr="002B4371">
        <w:rPr>
          <w:rFonts w:ascii="Times New Roman" w:eastAsia="Calibri" w:hAnsi="Times New Roman" w:cs="Times New Roman"/>
          <w:b/>
          <w:sz w:val="24"/>
          <w:szCs w:val="24"/>
          <w:lang w:val="ru-RU" w:eastAsia="bg-BG"/>
        </w:rPr>
        <w:t>Когато в Количествената сметка не са показани или предвидении количества за някоя от работите, тогава се счита, че цените са включени и изцяло компенсирани от договорираната цена за другите видове работи посочени в количествената сметка и искове за</w:t>
      </w:r>
      <w:r w:rsidRPr="002B4371">
        <w:rPr>
          <w:rFonts w:ascii="Times New Roman" w:eastAsia="Calibri" w:hAnsi="Times New Roman" w:cs="Times New Roman"/>
          <w:b/>
          <w:sz w:val="24"/>
          <w:szCs w:val="24"/>
          <w:lang w:val="bg-BG" w:eastAsia="bg-BG"/>
        </w:rPr>
        <w:t xml:space="preserve"> </w:t>
      </w:r>
      <w:r w:rsidRPr="002B4371">
        <w:rPr>
          <w:rFonts w:ascii="Times New Roman" w:eastAsia="Calibri" w:hAnsi="Times New Roman" w:cs="Times New Roman"/>
          <w:b/>
          <w:sz w:val="24"/>
          <w:szCs w:val="24"/>
          <w:lang w:val="ru-RU" w:eastAsia="bg-BG"/>
        </w:rPr>
        <w:t>допълнителни заплащания няма да бъдат зачитани.</w:t>
      </w:r>
    </w:p>
    <w:p w:rsidR="002B4371" w:rsidRPr="002B4371" w:rsidRDefault="002B4371" w:rsidP="002B4371">
      <w:pPr>
        <w:ind w:firstLine="709"/>
        <w:jc w:val="both"/>
        <w:rPr>
          <w:rFonts w:ascii="Times New Roman" w:eastAsia="Calibri" w:hAnsi="Times New Roman" w:cs="Times New Roman"/>
          <w:iCs/>
          <w:sz w:val="24"/>
          <w:szCs w:val="24"/>
          <w:lang w:val="ru-RU"/>
        </w:rPr>
      </w:pPr>
      <w:r w:rsidRPr="002B4371">
        <w:rPr>
          <w:rFonts w:ascii="Times New Roman" w:eastAsia="Calibri" w:hAnsi="Times New Roman" w:cs="Times New Roman"/>
          <w:iCs/>
          <w:sz w:val="24"/>
          <w:szCs w:val="24"/>
          <w:lang w:val="ru-RU"/>
        </w:rPr>
        <w:t>От спечелилия участник в процедурата, след сключване на договора, се очаква задачата да бъде изпълнена в определения  срок, при спазване разпоредбите на действащата нормативна уредба</w:t>
      </w:r>
      <w:r w:rsidRPr="002B4371">
        <w:rPr>
          <w:rFonts w:ascii="Times New Roman" w:eastAsia="Calibri" w:hAnsi="Times New Roman" w:cs="Times New Roman"/>
          <w:sz w:val="24"/>
          <w:szCs w:val="24"/>
          <w:lang w:val="ru-RU"/>
        </w:rPr>
        <w:t xml:space="preserve"> </w:t>
      </w:r>
      <w:r w:rsidRPr="002B4371">
        <w:rPr>
          <w:rFonts w:ascii="Times New Roman" w:eastAsia="Calibri" w:hAnsi="Times New Roman" w:cs="Times New Roman"/>
          <w:iCs/>
          <w:sz w:val="24"/>
          <w:szCs w:val="24"/>
          <w:lang w:val="ru-RU"/>
        </w:rPr>
        <w:t xml:space="preserve">и Техническата спецификация, отнасящи се до изпълняваните дейности, които са неразделна част от документацията. </w:t>
      </w:r>
    </w:p>
    <w:p w:rsidR="002B4371" w:rsidRPr="002B4371" w:rsidRDefault="002B4371" w:rsidP="002B4371">
      <w:pPr>
        <w:ind w:firstLine="709"/>
        <w:jc w:val="both"/>
        <w:rPr>
          <w:rFonts w:ascii="Times New Roman" w:eastAsia="Calibri" w:hAnsi="Times New Roman" w:cs="Times New Roman"/>
          <w:iCs/>
          <w:sz w:val="24"/>
          <w:szCs w:val="24"/>
        </w:rPr>
      </w:pPr>
      <w:r w:rsidRPr="002B4371">
        <w:rPr>
          <w:rFonts w:ascii="Times New Roman" w:eastAsia="Calibri" w:hAnsi="Times New Roman" w:cs="Times New Roman"/>
          <w:iCs/>
          <w:sz w:val="24"/>
          <w:szCs w:val="24"/>
          <w:lang w:val="ru-RU"/>
        </w:rPr>
        <w:t xml:space="preserve">Офертата на </w:t>
      </w:r>
      <w:r w:rsidRPr="002B4371">
        <w:rPr>
          <w:rFonts w:ascii="Times New Roman" w:eastAsia="Calibri" w:hAnsi="Times New Roman" w:cs="Times New Roman"/>
          <w:iCs/>
          <w:sz w:val="24"/>
          <w:szCs w:val="24"/>
          <w:lang w:val="bg-BG"/>
        </w:rPr>
        <w:t>участника</w:t>
      </w:r>
      <w:r w:rsidRPr="002B4371">
        <w:rPr>
          <w:rFonts w:ascii="Times New Roman" w:eastAsia="Calibri" w:hAnsi="Times New Roman" w:cs="Times New Roman"/>
          <w:iCs/>
          <w:sz w:val="24"/>
          <w:szCs w:val="24"/>
          <w:lang w:val="ru-RU"/>
        </w:rPr>
        <w:t xml:space="preserve"> и Техническата спецификация са неразделна част от Договора.</w:t>
      </w:r>
    </w:p>
    <w:p w:rsidR="00D740E1" w:rsidRPr="004337A8" w:rsidRDefault="00D740E1" w:rsidP="004337A8">
      <w:pPr>
        <w:pStyle w:val="2"/>
      </w:pPr>
      <w:bookmarkStart w:id="34" w:name="_Toc426990092"/>
      <w:r w:rsidRPr="004337A8">
        <w:t>ГЛАВА  ІІІ. МЕТОДИКА ЗА ОПРЕДЕЛЯНЕ НА КОМПЛЕКСНАТА ОЦЕНКА НА ОФЕРТИТЕ</w:t>
      </w:r>
      <w:bookmarkEnd w:id="34"/>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p>
    <w:p w:rsidR="00D740E1" w:rsidRDefault="00D740E1" w:rsidP="00D740E1">
      <w:pPr>
        <w:spacing w:after="0" w:line="288" w:lineRule="auto"/>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Критерий за оценка е „икономически най-изгодна оферта“. </w:t>
      </w:r>
    </w:p>
    <w:p w:rsidR="007E73DE" w:rsidRPr="00F83DE7" w:rsidRDefault="007E73DE" w:rsidP="007E73DE">
      <w:pPr>
        <w:tabs>
          <w:tab w:val="left" w:pos="993"/>
        </w:tabs>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 xml:space="preserve">Всички оферти които отговарят на обявените от възложителя условия ще бъдат оценявани по критерия </w:t>
      </w:r>
      <w:r w:rsidRPr="00E409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икономически най-изгодна цена</w:t>
      </w:r>
      <w:r w:rsidRPr="00E40945">
        <w:rPr>
          <w:rFonts w:ascii="Times New Roman" w:eastAsia="Times New Roman" w:hAnsi="Times New Roman" w:cs="Times New Roman"/>
          <w:b/>
          <w:sz w:val="24"/>
          <w:szCs w:val="24"/>
        </w:rPr>
        <w:t>“</w:t>
      </w:r>
      <w:r w:rsidRPr="00E40945">
        <w:rPr>
          <w:rFonts w:ascii="Times New Roman" w:eastAsia="Times New Roman" w:hAnsi="Times New Roman" w:cs="Times New Roman"/>
          <w:sz w:val="24"/>
          <w:szCs w:val="24"/>
        </w:rPr>
        <w:t xml:space="preserve">. </w:t>
      </w:r>
    </w:p>
    <w:p w:rsidR="007E73DE" w:rsidRDefault="007E73DE" w:rsidP="007E73DE">
      <w:pPr>
        <w:spacing w:after="0"/>
        <w:ind w:right="283" w:firstLine="709"/>
        <w:jc w:val="both"/>
        <w:rPr>
          <w:rFonts w:ascii="Times New Roman" w:hAnsi="Times New Roman"/>
          <w:sz w:val="24"/>
          <w:szCs w:val="24"/>
        </w:rPr>
      </w:pPr>
      <w:bookmarkStart w:id="35" w:name="bookmark7"/>
      <w:bookmarkEnd w:id="35"/>
      <w:r w:rsidRPr="00876610">
        <w:rPr>
          <w:rFonts w:ascii="Times New Roman" w:hAnsi="Times New Roman"/>
          <w:sz w:val="24"/>
          <w:szCs w:val="24"/>
        </w:rPr>
        <w:t>Показателите, формиращи комплексната оценка на офертите са:</w:t>
      </w:r>
    </w:p>
    <w:p w:rsidR="007E73DE" w:rsidRPr="00876610" w:rsidRDefault="007E73DE" w:rsidP="007E73DE">
      <w:pPr>
        <w:spacing w:after="0"/>
        <w:ind w:right="283" w:firstLine="709"/>
        <w:jc w:val="both"/>
        <w:rPr>
          <w:rFonts w:ascii="Times New Roman" w:hAnsi="Times New Roman"/>
          <w:sz w:val="24"/>
          <w:szCs w:val="24"/>
        </w:rPr>
      </w:pP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987"/>
        <w:gridCol w:w="1843"/>
      </w:tblGrid>
      <w:tr w:rsidR="007E73DE" w:rsidRPr="00D065EC" w:rsidTr="00785E09">
        <w:tc>
          <w:tcPr>
            <w:tcW w:w="817" w:type="dxa"/>
            <w:shd w:val="clear" w:color="auto" w:fill="B2A1C7"/>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w:t>
            </w:r>
          </w:p>
        </w:tc>
        <w:tc>
          <w:tcPr>
            <w:tcW w:w="5987" w:type="dxa"/>
            <w:shd w:val="clear" w:color="auto" w:fill="B2A1C7"/>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Показател</w:t>
            </w:r>
          </w:p>
        </w:tc>
        <w:tc>
          <w:tcPr>
            <w:tcW w:w="1843" w:type="dxa"/>
            <w:shd w:val="clear" w:color="auto" w:fill="B2A1C7"/>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Тежест в КО</w:t>
            </w:r>
          </w:p>
        </w:tc>
      </w:tr>
      <w:tr w:rsidR="007E73DE" w:rsidRPr="00D065EC" w:rsidTr="00785E09">
        <w:trPr>
          <w:trHeight w:val="1891"/>
        </w:trPr>
        <w:tc>
          <w:tcPr>
            <w:tcW w:w="817" w:type="dxa"/>
            <w:shd w:val="clear" w:color="auto" w:fill="B2A1C7"/>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1</w:t>
            </w:r>
          </w:p>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p>
        </w:tc>
        <w:tc>
          <w:tcPr>
            <w:tcW w:w="5987" w:type="dxa"/>
            <w:shd w:val="clear" w:color="auto" w:fill="E5DFEC"/>
          </w:tcPr>
          <w:p w:rsidR="007E73DE" w:rsidRPr="00D065EC" w:rsidRDefault="007E73DE" w:rsidP="00785E09">
            <w:pPr>
              <w:tabs>
                <w:tab w:val="left" w:pos="709"/>
              </w:tabs>
              <w:snapToGrid w:val="0"/>
              <w:spacing w:line="360" w:lineRule="auto"/>
              <w:ind w:right="283"/>
              <w:rPr>
                <w:rFonts w:ascii="Times New Roman" w:hAnsi="Times New Roman"/>
                <w:b/>
                <w:sz w:val="24"/>
                <w:szCs w:val="24"/>
              </w:rPr>
            </w:pPr>
            <w:r w:rsidRPr="00D065EC">
              <w:rPr>
                <w:rFonts w:ascii="Times New Roman" w:hAnsi="Times New Roman"/>
                <w:b/>
                <w:sz w:val="24"/>
                <w:szCs w:val="24"/>
              </w:rPr>
              <w:t>Предложение за изпълнение на поръчката (техническа оферта)</w:t>
            </w:r>
            <w:r>
              <w:rPr>
                <w:rFonts w:ascii="Times New Roman" w:hAnsi="Times New Roman"/>
                <w:b/>
                <w:sz w:val="24"/>
                <w:szCs w:val="24"/>
              </w:rPr>
              <w:t>:</w:t>
            </w:r>
            <w:r w:rsidRPr="00D065EC">
              <w:rPr>
                <w:rFonts w:ascii="Times New Roman" w:hAnsi="Times New Roman"/>
                <w:b/>
                <w:sz w:val="24"/>
                <w:szCs w:val="24"/>
              </w:rPr>
              <w:t xml:space="preserve"> </w:t>
            </w:r>
          </w:p>
          <w:p w:rsidR="007E73DE" w:rsidRPr="00D065EC" w:rsidRDefault="007E73DE" w:rsidP="00785E09">
            <w:pPr>
              <w:tabs>
                <w:tab w:val="left" w:pos="709"/>
              </w:tabs>
              <w:snapToGrid w:val="0"/>
              <w:spacing w:line="360" w:lineRule="auto"/>
              <w:ind w:right="283"/>
              <w:rPr>
                <w:rFonts w:ascii="Times New Roman" w:hAnsi="Times New Roman"/>
                <w:b/>
                <w:sz w:val="24"/>
                <w:szCs w:val="24"/>
              </w:rPr>
            </w:pPr>
            <w:r w:rsidRPr="00D065EC">
              <w:rPr>
                <w:rFonts w:ascii="Times New Roman" w:hAnsi="Times New Roman"/>
                <w:b/>
                <w:sz w:val="24"/>
                <w:szCs w:val="24"/>
              </w:rPr>
              <w:t>Срок за изпълнение П1 - 30 %</w:t>
            </w:r>
          </w:p>
          <w:p w:rsidR="007E73DE" w:rsidRPr="00D065EC" w:rsidRDefault="007E73DE" w:rsidP="00785E09">
            <w:pPr>
              <w:tabs>
                <w:tab w:val="left" w:pos="709"/>
              </w:tabs>
              <w:snapToGrid w:val="0"/>
              <w:spacing w:line="360" w:lineRule="auto"/>
              <w:ind w:right="283"/>
              <w:rPr>
                <w:rFonts w:ascii="Times New Roman" w:hAnsi="Times New Roman"/>
                <w:b/>
                <w:sz w:val="24"/>
                <w:szCs w:val="24"/>
              </w:rPr>
            </w:pPr>
            <w:r w:rsidRPr="00D065EC">
              <w:rPr>
                <w:rFonts w:ascii="Times New Roman" w:hAnsi="Times New Roman"/>
                <w:b/>
                <w:sz w:val="24"/>
                <w:szCs w:val="24"/>
              </w:rPr>
              <w:t>Гаранционен срок П2 - 20%</w:t>
            </w:r>
          </w:p>
        </w:tc>
        <w:tc>
          <w:tcPr>
            <w:tcW w:w="1843" w:type="dxa"/>
            <w:shd w:val="clear" w:color="auto" w:fill="E5DFEC"/>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50%</w:t>
            </w:r>
          </w:p>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p>
        </w:tc>
      </w:tr>
      <w:tr w:rsidR="007E73DE" w:rsidRPr="009350E0" w:rsidTr="00785E09">
        <w:tc>
          <w:tcPr>
            <w:tcW w:w="817" w:type="dxa"/>
            <w:shd w:val="clear" w:color="auto" w:fill="B2A1C7"/>
            <w:vAlign w:val="center"/>
          </w:tcPr>
          <w:p w:rsidR="007E73DE" w:rsidRPr="00D065EC"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2</w:t>
            </w:r>
          </w:p>
        </w:tc>
        <w:tc>
          <w:tcPr>
            <w:tcW w:w="5987" w:type="dxa"/>
            <w:shd w:val="clear" w:color="auto" w:fill="E5DFEC"/>
          </w:tcPr>
          <w:p w:rsidR="007E73DE" w:rsidRPr="00D065EC" w:rsidRDefault="007E73DE" w:rsidP="00785E09">
            <w:pPr>
              <w:tabs>
                <w:tab w:val="left" w:pos="709"/>
              </w:tabs>
              <w:snapToGrid w:val="0"/>
              <w:spacing w:line="360" w:lineRule="auto"/>
              <w:ind w:right="283"/>
              <w:rPr>
                <w:rFonts w:ascii="Times New Roman" w:hAnsi="Times New Roman"/>
                <w:b/>
                <w:sz w:val="24"/>
                <w:szCs w:val="24"/>
              </w:rPr>
            </w:pPr>
            <w:r w:rsidRPr="00D065EC">
              <w:rPr>
                <w:rFonts w:ascii="Times New Roman" w:hAnsi="Times New Roman"/>
                <w:b/>
                <w:sz w:val="24"/>
                <w:szCs w:val="24"/>
              </w:rPr>
              <w:t>Ценово предложение П3</w:t>
            </w:r>
          </w:p>
        </w:tc>
        <w:tc>
          <w:tcPr>
            <w:tcW w:w="1843" w:type="dxa"/>
            <w:shd w:val="clear" w:color="auto" w:fill="E5DFEC"/>
            <w:vAlign w:val="center"/>
          </w:tcPr>
          <w:p w:rsidR="007E73DE" w:rsidRPr="009350E0" w:rsidRDefault="007E73DE" w:rsidP="00785E09">
            <w:pPr>
              <w:tabs>
                <w:tab w:val="left" w:pos="709"/>
              </w:tabs>
              <w:snapToGrid w:val="0"/>
              <w:spacing w:line="360" w:lineRule="auto"/>
              <w:ind w:right="283"/>
              <w:jc w:val="center"/>
              <w:rPr>
                <w:rFonts w:ascii="Times New Roman" w:hAnsi="Times New Roman"/>
                <w:b/>
                <w:sz w:val="24"/>
                <w:szCs w:val="24"/>
              </w:rPr>
            </w:pPr>
            <w:r w:rsidRPr="00D065EC">
              <w:rPr>
                <w:rFonts w:ascii="Times New Roman" w:hAnsi="Times New Roman"/>
                <w:b/>
                <w:sz w:val="24"/>
                <w:szCs w:val="24"/>
              </w:rPr>
              <w:t>50%</w:t>
            </w:r>
          </w:p>
        </w:tc>
      </w:tr>
    </w:tbl>
    <w:p w:rsidR="007E73DE" w:rsidRDefault="007E73DE" w:rsidP="007E73DE">
      <w:pPr>
        <w:spacing w:after="0"/>
        <w:ind w:firstLine="851"/>
        <w:jc w:val="both"/>
        <w:rPr>
          <w:rFonts w:ascii="Times New Roman" w:hAnsi="Times New Roman"/>
          <w:sz w:val="24"/>
          <w:szCs w:val="24"/>
        </w:rPr>
      </w:pPr>
    </w:p>
    <w:p w:rsidR="007E73DE" w:rsidRPr="00876610" w:rsidRDefault="007E73DE" w:rsidP="007E73DE">
      <w:pPr>
        <w:spacing w:after="0"/>
        <w:ind w:firstLine="709"/>
        <w:jc w:val="both"/>
        <w:rPr>
          <w:rFonts w:ascii="Times New Roman" w:hAnsi="Times New Roman"/>
          <w:sz w:val="24"/>
          <w:szCs w:val="24"/>
        </w:rPr>
      </w:pPr>
      <w:r w:rsidRPr="00876610">
        <w:rPr>
          <w:rFonts w:ascii="Times New Roman" w:hAnsi="Times New Roman"/>
          <w:sz w:val="24"/>
          <w:szCs w:val="24"/>
        </w:rPr>
        <w:t>Комплексната оценка (</w:t>
      </w:r>
      <w:r w:rsidRPr="00876610">
        <w:rPr>
          <w:rFonts w:ascii="Times New Roman" w:hAnsi="Times New Roman"/>
          <w:b/>
          <w:sz w:val="24"/>
          <w:szCs w:val="24"/>
        </w:rPr>
        <w:t>КО</w:t>
      </w:r>
      <w:r w:rsidRPr="00876610">
        <w:rPr>
          <w:rFonts w:ascii="Times New Roman" w:hAnsi="Times New Roman"/>
          <w:sz w:val="24"/>
          <w:szCs w:val="24"/>
        </w:rPr>
        <w:t>) се определя като сбор от оценките по посочените по-горе основни показатели, умножени по коефициент определящ тежестта им в общата оценка, изразено чрез следната формула:</w:t>
      </w:r>
    </w:p>
    <w:p w:rsidR="007E73DE" w:rsidRDefault="007E73DE" w:rsidP="007E73DE">
      <w:pPr>
        <w:spacing w:after="0"/>
        <w:ind w:firstLine="851"/>
        <w:jc w:val="center"/>
        <w:rPr>
          <w:rFonts w:ascii="Times New Roman" w:hAnsi="Times New Roman"/>
          <w:b/>
          <w:sz w:val="24"/>
          <w:szCs w:val="24"/>
        </w:rPr>
      </w:pPr>
    </w:p>
    <w:p w:rsidR="007E73DE" w:rsidRPr="00876610" w:rsidRDefault="007E73DE" w:rsidP="007E73DE">
      <w:pPr>
        <w:spacing w:after="0"/>
        <w:ind w:firstLine="851"/>
        <w:jc w:val="center"/>
        <w:rPr>
          <w:rFonts w:ascii="Times New Roman" w:hAnsi="Times New Roman"/>
          <w:b/>
          <w:sz w:val="24"/>
          <w:szCs w:val="24"/>
        </w:rPr>
      </w:pPr>
      <w:r w:rsidRPr="00876610">
        <w:rPr>
          <w:rFonts w:ascii="Times New Roman" w:hAnsi="Times New Roman"/>
          <w:b/>
          <w:sz w:val="24"/>
          <w:szCs w:val="24"/>
        </w:rPr>
        <w:t>КО= (П1 х 0.</w:t>
      </w:r>
      <w:r>
        <w:rPr>
          <w:rFonts w:ascii="Times New Roman" w:hAnsi="Times New Roman"/>
          <w:b/>
          <w:sz w:val="24"/>
          <w:szCs w:val="24"/>
        </w:rPr>
        <w:t>3</w:t>
      </w:r>
      <w:r w:rsidRPr="00876610">
        <w:rPr>
          <w:rFonts w:ascii="Times New Roman" w:hAnsi="Times New Roman"/>
          <w:b/>
          <w:sz w:val="24"/>
          <w:szCs w:val="24"/>
        </w:rPr>
        <w:t>) + (П2 х 0.</w:t>
      </w:r>
      <w:r>
        <w:rPr>
          <w:rFonts w:ascii="Times New Roman" w:hAnsi="Times New Roman"/>
          <w:b/>
          <w:sz w:val="24"/>
          <w:szCs w:val="24"/>
        </w:rPr>
        <w:t>2</w:t>
      </w:r>
      <w:r w:rsidRPr="00876610">
        <w:rPr>
          <w:rFonts w:ascii="Times New Roman" w:hAnsi="Times New Roman"/>
          <w:b/>
          <w:sz w:val="24"/>
          <w:szCs w:val="24"/>
        </w:rPr>
        <w:t xml:space="preserve">) + (П3 х 0.5) </w:t>
      </w:r>
    </w:p>
    <w:p w:rsidR="007E73DE" w:rsidRDefault="007E73DE" w:rsidP="007E73DE">
      <w:pPr>
        <w:spacing w:after="0"/>
        <w:ind w:firstLine="851"/>
        <w:jc w:val="both"/>
        <w:rPr>
          <w:rFonts w:ascii="Times New Roman" w:hAnsi="Times New Roman"/>
          <w:b/>
          <w:sz w:val="24"/>
          <w:szCs w:val="24"/>
        </w:rPr>
      </w:pPr>
    </w:p>
    <w:p w:rsidR="007E73DE" w:rsidRPr="00876610" w:rsidRDefault="007E73DE" w:rsidP="007E73DE">
      <w:pPr>
        <w:spacing w:after="0"/>
        <w:ind w:firstLine="851"/>
        <w:jc w:val="both"/>
        <w:rPr>
          <w:rFonts w:ascii="Times New Roman" w:hAnsi="Times New Roman"/>
          <w:sz w:val="24"/>
          <w:szCs w:val="24"/>
        </w:rPr>
      </w:pPr>
      <w:r>
        <w:rPr>
          <w:rFonts w:ascii="Times New Roman" w:hAnsi="Times New Roman"/>
          <w:b/>
          <w:sz w:val="24"/>
          <w:szCs w:val="24"/>
        </w:rPr>
        <w:t>3.</w:t>
      </w:r>
      <w:r w:rsidRPr="00876610">
        <w:rPr>
          <w:rFonts w:ascii="Times New Roman" w:hAnsi="Times New Roman"/>
          <w:b/>
          <w:sz w:val="24"/>
          <w:szCs w:val="24"/>
        </w:rPr>
        <w:t xml:space="preserve">1.  Срок за изпълнение П1: </w:t>
      </w:r>
      <w:r w:rsidRPr="00876610">
        <w:rPr>
          <w:rFonts w:ascii="Times New Roman" w:hAnsi="Times New Roman"/>
          <w:sz w:val="24"/>
          <w:szCs w:val="24"/>
        </w:rPr>
        <w:t xml:space="preserve">оценява се предложения от участника срок за изпълнение на поръчката. Срокът за изпълнение не може да бъде по-малък от </w:t>
      </w:r>
      <w:r>
        <w:rPr>
          <w:rFonts w:ascii="Times New Roman" w:hAnsi="Times New Roman"/>
          <w:sz w:val="24"/>
          <w:szCs w:val="24"/>
        </w:rPr>
        <w:t>80</w:t>
      </w:r>
      <w:r w:rsidRPr="00876610">
        <w:rPr>
          <w:rFonts w:ascii="Times New Roman" w:hAnsi="Times New Roman"/>
          <w:sz w:val="24"/>
          <w:szCs w:val="24"/>
        </w:rPr>
        <w:t xml:space="preserve"> (</w:t>
      </w:r>
      <w:r>
        <w:rPr>
          <w:rFonts w:ascii="Times New Roman" w:hAnsi="Times New Roman"/>
          <w:sz w:val="24"/>
          <w:szCs w:val="24"/>
        </w:rPr>
        <w:t>осемдесет</w:t>
      </w:r>
      <w:r w:rsidRPr="00876610">
        <w:rPr>
          <w:rFonts w:ascii="Times New Roman" w:hAnsi="Times New Roman"/>
          <w:sz w:val="24"/>
          <w:szCs w:val="24"/>
        </w:rPr>
        <w:t>)</w:t>
      </w:r>
      <w:r>
        <w:rPr>
          <w:rFonts w:ascii="Times New Roman" w:hAnsi="Times New Roman"/>
          <w:sz w:val="24"/>
          <w:szCs w:val="24"/>
        </w:rPr>
        <w:t xml:space="preserve"> календарни</w:t>
      </w:r>
      <w:r w:rsidRPr="00876610">
        <w:rPr>
          <w:rFonts w:ascii="Times New Roman" w:hAnsi="Times New Roman"/>
          <w:sz w:val="24"/>
          <w:szCs w:val="24"/>
        </w:rPr>
        <w:t xml:space="preserve"> дни</w:t>
      </w:r>
      <w:r>
        <w:rPr>
          <w:rFonts w:ascii="Times New Roman" w:hAnsi="Times New Roman"/>
          <w:sz w:val="24"/>
          <w:szCs w:val="24"/>
        </w:rPr>
        <w:t xml:space="preserve"> и не по- голям от 150 (сто и петдесет) календарни дни</w:t>
      </w:r>
      <w:r w:rsidRPr="00876610">
        <w:rPr>
          <w:rFonts w:ascii="Times New Roman" w:hAnsi="Times New Roman"/>
          <w:sz w:val="24"/>
          <w:szCs w:val="24"/>
        </w:rPr>
        <w:t xml:space="preserve">. </w:t>
      </w:r>
    </w:p>
    <w:p w:rsidR="007E73DE" w:rsidRPr="00876610" w:rsidRDefault="007E73DE" w:rsidP="007E73DE">
      <w:pPr>
        <w:spacing w:after="0"/>
        <w:ind w:firstLine="851"/>
        <w:jc w:val="both"/>
        <w:rPr>
          <w:rFonts w:ascii="Times New Roman" w:hAnsi="Times New Roman"/>
          <w:i/>
          <w:sz w:val="24"/>
          <w:szCs w:val="24"/>
          <w:u w:val="single"/>
        </w:rPr>
      </w:pPr>
      <w:r w:rsidRPr="00876610">
        <w:rPr>
          <w:rFonts w:ascii="Times New Roman" w:hAnsi="Times New Roman"/>
          <w:i/>
          <w:sz w:val="24"/>
          <w:szCs w:val="24"/>
          <w:u w:val="single"/>
        </w:rPr>
        <w:t>Предложенията по показател Срок за изпълнение се представят като цяло число в дни. Ще бъдат отстранени предложения, в които срокът за изпълнение е в различна мерна единица, или е предложен срок, който е извън определените максимален и минимален срок за изпълнение.</w:t>
      </w:r>
    </w:p>
    <w:p w:rsidR="007E73DE" w:rsidRPr="00876610" w:rsidRDefault="007E73DE" w:rsidP="007E73DE">
      <w:pPr>
        <w:spacing w:after="0"/>
        <w:ind w:firstLine="851"/>
        <w:jc w:val="both"/>
        <w:rPr>
          <w:rFonts w:ascii="Times New Roman" w:hAnsi="Times New Roman"/>
          <w:sz w:val="24"/>
          <w:szCs w:val="24"/>
        </w:rPr>
      </w:pPr>
      <w:r w:rsidRPr="00876610">
        <w:rPr>
          <w:rFonts w:ascii="Times New Roman" w:hAnsi="Times New Roman"/>
          <w:sz w:val="24"/>
          <w:szCs w:val="24"/>
        </w:rPr>
        <w:t xml:space="preserve">Участникът предложил най-кратък срок за изпълнение получава максимален брой точки по показателя – 100 точки. Относителната тежест на показателя в </w:t>
      </w:r>
      <w:r w:rsidRPr="00876610">
        <w:rPr>
          <w:rFonts w:ascii="Times New Roman" w:hAnsi="Times New Roman"/>
          <w:b/>
          <w:sz w:val="24"/>
          <w:szCs w:val="24"/>
        </w:rPr>
        <w:t>КО</w:t>
      </w:r>
      <w:r w:rsidRPr="00876610">
        <w:rPr>
          <w:rFonts w:ascii="Times New Roman" w:hAnsi="Times New Roman"/>
          <w:sz w:val="24"/>
          <w:szCs w:val="24"/>
        </w:rPr>
        <w:t xml:space="preserve"> е </w:t>
      </w:r>
      <w:r>
        <w:rPr>
          <w:rFonts w:ascii="Times New Roman" w:hAnsi="Times New Roman"/>
          <w:sz w:val="24"/>
          <w:szCs w:val="24"/>
        </w:rPr>
        <w:t>3</w:t>
      </w:r>
      <w:r w:rsidRPr="00876610">
        <w:rPr>
          <w:rFonts w:ascii="Times New Roman" w:hAnsi="Times New Roman"/>
          <w:sz w:val="24"/>
          <w:szCs w:val="24"/>
        </w:rPr>
        <w:t xml:space="preserve">0%. Оценките на участниците се изчисляват по формулата: </w:t>
      </w:r>
      <w:r w:rsidRPr="00876610">
        <w:rPr>
          <w:rFonts w:ascii="Times New Roman" w:hAnsi="Times New Roman"/>
          <w:b/>
          <w:sz w:val="24"/>
          <w:szCs w:val="24"/>
        </w:rPr>
        <w:t>П1=(Сmin / Сi) х 100= .... (точки)</w:t>
      </w:r>
      <w:r w:rsidRPr="00876610">
        <w:rPr>
          <w:rFonts w:ascii="Times New Roman" w:hAnsi="Times New Roman"/>
          <w:sz w:val="24"/>
          <w:szCs w:val="24"/>
        </w:rPr>
        <w:t xml:space="preserve">, където: </w:t>
      </w:r>
    </w:p>
    <w:p w:rsidR="007E73DE" w:rsidRPr="00876610" w:rsidRDefault="007E73DE" w:rsidP="007E73DE">
      <w:pPr>
        <w:spacing w:after="0"/>
        <w:ind w:firstLine="851"/>
        <w:jc w:val="both"/>
        <w:rPr>
          <w:rFonts w:ascii="Times New Roman" w:hAnsi="Times New Roman"/>
          <w:sz w:val="24"/>
          <w:szCs w:val="24"/>
        </w:rPr>
      </w:pPr>
      <w:r w:rsidRPr="00876610">
        <w:rPr>
          <w:rFonts w:ascii="Times New Roman" w:hAnsi="Times New Roman"/>
          <w:b/>
          <w:sz w:val="24"/>
          <w:szCs w:val="24"/>
        </w:rPr>
        <w:t>Сi</w:t>
      </w:r>
      <w:r w:rsidRPr="00876610">
        <w:rPr>
          <w:rFonts w:ascii="Times New Roman" w:hAnsi="Times New Roman"/>
          <w:sz w:val="24"/>
          <w:szCs w:val="24"/>
        </w:rPr>
        <w:t xml:space="preserve"> е предложения срок на изпълнение съгласно Техническото предложение на съответния участник; </w:t>
      </w:r>
    </w:p>
    <w:p w:rsidR="007E73DE" w:rsidRPr="00876610" w:rsidRDefault="007E73DE" w:rsidP="007E73DE">
      <w:pPr>
        <w:spacing w:after="0"/>
        <w:ind w:firstLine="851"/>
        <w:jc w:val="both"/>
        <w:rPr>
          <w:rFonts w:ascii="Times New Roman" w:hAnsi="Times New Roman"/>
          <w:sz w:val="24"/>
          <w:szCs w:val="24"/>
        </w:rPr>
      </w:pPr>
      <w:r w:rsidRPr="00876610">
        <w:rPr>
          <w:rFonts w:ascii="Times New Roman" w:hAnsi="Times New Roman"/>
          <w:b/>
          <w:sz w:val="24"/>
          <w:szCs w:val="24"/>
        </w:rPr>
        <w:t>Сmin</w:t>
      </w:r>
      <w:r w:rsidRPr="00876610">
        <w:rPr>
          <w:rFonts w:ascii="Times New Roman" w:hAnsi="Times New Roman"/>
          <w:sz w:val="24"/>
          <w:szCs w:val="24"/>
        </w:rPr>
        <w:t xml:space="preserve"> е минималния предложен срок на изпълнение съгласно Техническите предложения от всички допуснати до оценка участници.</w:t>
      </w:r>
    </w:p>
    <w:p w:rsidR="007E73DE" w:rsidRDefault="007E73DE" w:rsidP="007E73DE">
      <w:pPr>
        <w:spacing w:after="0"/>
        <w:ind w:firstLine="851"/>
        <w:jc w:val="both"/>
        <w:rPr>
          <w:rFonts w:ascii="Times New Roman" w:hAnsi="Times New Roman"/>
          <w:b/>
          <w:sz w:val="24"/>
          <w:szCs w:val="24"/>
        </w:rPr>
      </w:pPr>
    </w:p>
    <w:p w:rsidR="007E73DE" w:rsidRPr="00876610" w:rsidRDefault="007E73DE" w:rsidP="007E73DE">
      <w:pPr>
        <w:spacing w:after="0"/>
        <w:ind w:firstLine="851"/>
        <w:jc w:val="both"/>
        <w:rPr>
          <w:rFonts w:ascii="Times New Roman" w:hAnsi="Times New Roman"/>
          <w:sz w:val="24"/>
          <w:szCs w:val="24"/>
        </w:rPr>
      </w:pPr>
      <w:r>
        <w:rPr>
          <w:rFonts w:ascii="Times New Roman" w:hAnsi="Times New Roman"/>
          <w:b/>
          <w:sz w:val="24"/>
          <w:szCs w:val="24"/>
        </w:rPr>
        <w:t>3.</w:t>
      </w:r>
      <w:r w:rsidRPr="00876610">
        <w:rPr>
          <w:rFonts w:ascii="Times New Roman" w:hAnsi="Times New Roman"/>
          <w:b/>
          <w:sz w:val="24"/>
          <w:szCs w:val="24"/>
        </w:rPr>
        <w:t>2. Гаранционен срок П2:</w:t>
      </w:r>
      <w:r w:rsidRPr="00876610">
        <w:rPr>
          <w:rFonts w:ascii="Times New Roman" w:hAnsi="Times New Roman"/>
          <w:sz w:val="24"/>
          <w:szCs w:val="24"/>
        </w:rPr>
        <w:t xml:space="preserve"> оценява се предложения от участника гаранционен срок. </w:t>
      </w:r>
      <w:r>
        <w:rPr>
          <w:rFonts w:ascii="Times New Roman" w:hAnsi="Times New Roman"/>
          <w:sz w:val="24"/>
          <w:szCs w:val="24"/>
        </w:rPr>
        <w:t xml:space="preserve">Предложеният гаранционен срок следва да бъде </w:t>
      </w:r>
      <w:r w:rsidRPr="00876610">
        <w:rPr>
          <w:rFonts w:ascii="Times New Roman" w:hAnsi="Times New Roman"/>
          <w:sz w:val="24"/>
          <w:szCs w:val="24"/>
        </w:rPr>
        <w:t>съобразен</w:t>
      </w:r>
      <w:r>
        <w:rPr>
          <w:rFonts w:ascii="Times New Roman" w:hAnsi="Times New Roman"/>
          <w:sz w:val="24"/>
          <w:szCs w:val="24"/>
        </w:rPr>
        <w:t xml:space="preserve"> с</w:t>
      </w:r>
      <w:r w:rsidRPr="00876610">
        <w:rPr>
          <w:rFonts w:ascii="Times New Roman" w:hAnsi="Times New Roman"/>
          <w:sz w:val="24"/>
          <w:szCs w:val="24"/>
        </w:rPr>
        <w:t xml:space="preserve"> </w:t>
      </w:r>
      <w:r>
        <w:rPr>
          <w:rFonts w:ascii="Times New Roman" w:hAnsi="Times New Roman"/>
          <w:bCs/>
          <w:color w:val="000000"/>
          <w:sz w:val="24"/>
          <w:szCs w:val="24"/>
          <w:shd w:val="clear" w:color="auto" w:fill="FEFEFE"/>
        </w:rPr>
        <w:t>Н</w:t>
      </w:r>
      <w:r w:rsidRPr="00876610">
        <w:rPr>
          <w:rFonts w:ascii="Times New Roman" w:hAnsi="Times New Roman"/>
          <w:bCs/>
          <w:color w:val="000000"/>
          <w:sz w:val="24"/>
          <w:szCs w:val="24"/>
          <w:shd w:val="clear" w:color="auto" w:fill="FEFEFE"/>
        </w:rPr>
        <w:t>аредба № 2 от 31 юли 2003 г. за въвеждане в експлоатация на строежи</w:t>
      </w:r>
      <w:r>
        <w:rPr>
          <w:rFonts w:ascii="Times New Roman" w:hAnsi="Times New Roman"/>
          <w:bCs/>
          <w:color w:val="000000"/>
          <w:sz w:val="24"/>
          <w:szCs w:val="24"/>
          <w:shd w:val="clear" w:color="auto" w:fill="FEFEFE"/>
        </w:rPr>
        <w:t>те в република Б</w:t>
      </w:r>
      <w:r w:rsidRPr="00876610">
        <w:rPr>
          <w:rFonts w:ascii="Times New Roman" w:hAnsi="Times New Roman"/>
          <w:bCs/>
          <w:color w:val="000000"/>
          <w:sz w:val="24"/>
          <w:szCs w:val="24"/>
          <w:shd w:val="clear" w:color="auto" w:fill="FEFEFE"/>
        </w:rPr>
        <w:t>ългария и минимални гаранционни срокове за изпълнени строителни и монтажни работи, съоръжения и строителни обекти</w:t>
      </w:r>
      <w:r>
        <w:rPr>
          <w:rFonts w:ascii="Times New Roman" w:hAnsi="Times New Roman"/>
          <w:sz w:val="24"/>
          <w:szCs w:val="24"/>
        </w:rPr>
        <w:t>, но  да не надвишава с повече от 2 (два) пъти сроковете, посочените в нея.</w:t>
      </w:r>
    </w:p>
    <w:p w:rsidR="007E73DE" w:rsidRPr="00876610" w:rsidRDefault="007E73DE" w:rsidP="007E73DE">
      <w:pPr>
        <w:tabs>
          <w:tab w:val="left" w:pos="9072"/>
        </w:tabs>
        <w:spacing w:after="0"/>
        <w:ind w:firstLine="851"/>
        <w:jc w:val="both"/>
        <w:rPr>
          <w:rFonts w:ascii="Times New Roman" w:hAnsi="Times New Roman"/>
          <w:i/>
          <w:sz w:val="24"/>
          <w:szCs w:val="24"/>
          <w:u w:val="single"/>
        </w:rPr>
      </w:pPr>
      <w:r w:rsidRPr="00876610">
        <w:rPr>
          <w:rFonts w:ascii="Times New Roman" w:hAnsi="Times New Roman"/>
          <w:i/>
          <w:sz w:val="24"/>
          <w:szCs w:val="24"/>
          <w:u w:val="single"/>
        </w:rPr>
        <w:t xml:space="preserve">Предложенията по показател </w:t>
      </w:r>
      <w:r w:rsidR="00785E09">
        <w:rPr>
          <w:rFonts w:ascii="Times New Roman" w:hAnsi="Times New Roman"/>
          <w:i/>
          <w:sz w:val="24"/>
          <w:szCs w:val="24"/>
          <w:u w:val="single"/>
          <w:lang w:val="bg-BG"/>
        </w:rPr>
        <w:t xml:space="preserve">общ </w:t>
      </w:r>
      <w:r w:rsidRPr="00876610">
        <w:rPr>
          <w:rFonts w:ascii="Times New Roman" w:hAnsi="Times New Roman"/>
          <w:i/>
          <w:sz w:val="24"/>
          <w:szCs w:val="24"/>
          <w:u w:val="single"/>
        </w:rPr>
        <w:t xml:space="preserve">Гаранционен срок се представят като цяло число в години. Ще бъдат отстранени предложения, в които гаранционният срок е в различна мерна единица, </w:t>
      </w:r>
      <w:r>
        <w:rPr>
          <w:rFonts w:ascii="Times New Roman" w:hAnsi="Times New Roman"/>
          <w:i/>
          <w:sz w:val="24"/>
          <w:szCs w:val="24"/>
          <w:u w:val="single"/>
        </w:rPr>
        <w:t xml:space="preserve">или е предложен срок, който не отговаря на посочените по- горе изисквания за </w:t>
      </w:r>
      <w:r w:rsidRPr="00876610">
        <w:rPr>
          <w:rFonts w:ascii="Times New Roman" w:hAnsi="Times New Roman"/>
          <w:i/>
          <w:sz w:val="24"/>
          <w:szCs w:val="24"/>
          <w:u w:val="single"/>
        </w:rPr>
        <w:t>гаранционен срок.</w:t>
      </w:r>
    </w:p>
    <w:p w:rsidR="00BC3C88" w:rsidRDefault="00BC3C88" w:rsidP="00BC3C88">
      <w:pPr>
        <w:pStyle w:val="Default"/>
        <w:ind w:firstLine="708"/>
        <w:jc w:val="both"/>
        <w:rPr>
          <w:color w:val="auto"/>
        </w:rPr>
      </w:pPr>
      <w:r>
        <w:rPr>
          <w:color w:val="auto"/>
        </w:rPr>
        <w:t>П</w:t>
      </w:r>
      <w:r w:rsidRPr="002C4AB4">
        <w:rPr>
          <w:color w:val="auto"/>
        </w:rPr>
        <w:t>оказателят се оценява, като съотношение на най-дългия срок, предложен от всички участници и срока, предложен от конкретния оценяван участник (съгласно представената Оферта) и резултатът се умножи по коефициента за тежест на показателя - 20.</w:t>
      </w:r>
    </w:p>
    <w:p w:rsidR="000D3E7F" w:rsidRPr="00876610" w:rsidRDefault="000D3E7F" w:rsidP="000D3E7F">
      <w:pPr>
        <w:spacing w:after="0"/>
        <w:ind w:firstLine="851"/>
        <w:jc w:val="both"/>
        <w:rPr>
          <w:rFonts w:ascii="Times New Roman" w:hAnsi="Times New Roman"/>
          <w:sz w:val="24"/>
          <w:szCs w:val="24"/>
        </w:rPr>
      </w:pPr>
      <w:r w:rsidRPr="00876610">
        <w:rPr>
          <w:rFonts w:ascii="Times New Roman" w:hAnsi="Times New Roman"/>
          <w:b/>
          <w:sz w:val="24"/>
          <w:szCs w:val="24"/>
        </w:rPr>
        <w:t>П1=(С</w:t>
      </w:r>
      <w:r>
        <w:rPr>
          <w:rFonts w:ascii="Times New Roman" w:hAnsi="Times New Roman"/>
          <w:b/>
          <w:sz w:val="24"/>
          <w:szCs w:val="24"/>
        </w:rPr>
        <w:t>max</w:t>
      </w:r>
      <w:r w:rsidRPr="00876610">
        <w:rPr>
          <w:rFonts w:ascii="Times New Roman" w:hAnsi="Times New Roman"/>
          <w:b/>
          <w:sz w:val="24"/>
          <w:szCs w:val="24"/>
        </w:rPr>
        <w:t xml:space="preserve"> / Сi) х 100= .... (точки)</w:t>
      </w:r>
      <w:r w:rsidRPr="00876610">
        <w:rPr>
          <w:rFonts w:ascii="Times New Roman" w:hAnsi="Times New Roman"/>
          <w:sz w:val="24"/>
          <w:szCs w:val="24"/>
        </w:rPr>
        <w:t xml:space="preserve">, където: </w:t>
      </w:r>
    </w:p>
    <w:p w:rsidR="000D3E7F" w:rsidRPr="00876610" w:rsidRDefault="000D3E7F" w:rsidP="000D3E7F">
      <w:pPr>
        <w:spacing w:after="0"/>
        <w:ind w:firstLine="851"/>
        <w:jc w:val="both"/>
        <w:rPr>
          <w:rFonts w:ascii="Times New Roman" w:hAnsi="Times New Roman"/>
          <w:sz w:val="24"/>
          <w:szCs w:val="24"/>
        </w:rPr>
      </w:pPr>
      <w:r w:rsidRPr="00876610">
        <w:rPr>
          <w:rFonts w:ascii="Times New Roman" w:hAnsi="Times New Roman"/>
          <w:b/>
          <w:sz w:val="24"/>
          <w:szCs w:val="24"/>
        </w:rPr>
        <w:t>Сi</w:t>
      </w:r>
      <w:r w:rsidRPr="00876610">
        <w:rPr>
          <w:rFonts w:ascii="Times New Roman" w:hAnsi="Times New Roman"/>
          <w:sz w:val="24"/>
          <w:szCs w:val="24"/>
        </w:rPr>
        <w:t xml:space="preserve"> е предложения </w:t>
      </w:r>
      <w:r>
        <w:rPr>
          <w:rFonts w:ascii="Times New Roman" w:hAnsi="Times New Roman"/>
          <w:sz w:val="24"/>
          <w:szCs w:val="24"/>
          <w:lang w:val="bg-BG"/>
        </w:rPr>
        <w:t xml:space="preserve">гаранционен </w:t>
      </w:r>
      <w:r w:rsidRPr="00876610">
        <w:rPr>
          <w:rFonts w:ascii="Times New Roman" w:hAnsi="Times New Roman"/>
          <w:sz w:val="24"/>
          <w:szCs w:val="24"/>
        </w:rPr>
        <w:t xml:space="preserve">срок съгласно Техническото предложение на съответния участник; </w:t>
      </w:r>
    </w:p>
    <w:p w:rsidR="000D3E7F" w:rsidRPr="00876610" w:rsidRDefault="000D3E7F" w:rsidP="000D3E7F">
      <w:pPr>
        <w:spacing w:after="0"/>
        <w:ind w:firstLine="851"/>
        <w:jc w:val="both"/>
        <w:rPr>
          <w:rFonts w:ascii="Times New Roman" w:hAnsi="Times New Roman"/>
          <w:sz w:val="24"/>
          <w:szCs w:val="24"/>
        </w:rPr>
      </w:pPr>
      <w:r w:rsidRPr="00876610">
        <w:rPr>
          <w:rFonts w:ascii="Times New Roman" w:hAnsi="Times New Roman"/>
          <w:b/>
          <w:sz w:val="24"/>
          <w:szCs w:val="24"/>
        </w:rPr>
        <w:t>С</w:t>
      </w:r>
      <w:r>
        <w:rPr>
          <w:rFonts w:ascii="Times New Roman" w:hAnsi="Times New Roman"/>
          <w:b/>
          <w:sz w:val="24"/>
          <w:szCs w:val="24"/>
        </w:rPr>
        <w:t>max</w:t>
      </w:r>
      <w:r w:rsidRPr="00876610">
        <w:rPr>
          <w:rFonts w:ascii="Times New Roman" w:hAnsi="Times New Roman"/>
          <w:sz w:val="24"/>
          <w:szCs w:val="24"/>
        </w:rPr>
        <w:t xml:space="preserve"> е </w:t>
      </w:r>
      <w:r>
        <w:rPr>
          <w:rFonts w:ascii="Times New Roman" w:hAnsi="Times New Roman"/>
          <w:sz w:val="24"/>
          <w:szCs w:val="24"/>
          <w:lang w:val="bg-BG"/>
        </w:rPr>
        <w:t xml:space="preserve">максималният </w:t>
      </w:r>
      <w:r w:rsidRPr="00876610">
        <w:rPr>
          <w:rFonts w:ascii="Times New Roman" w:hAnsi="Times New Roman"/>
          <w:sz w:val="24"/>
          <w:szCs w:val="24"/>
        </w:rPr>
        <w:t xml:space="preserve"> предложен </w:t>
      </w:r>
      <w:r>
        <w:rPr>
          <w:rFonts w:ascii="Times New Roman" w:hAnsi="Times New Roman"/>
          <w:sz w:val="24"/>
          <w:szCs w:val="24"/>
          <w:lang w:val="bg-BG"/>
        </w:rPr>
        <w:t xml:space="preserve">гаранционен </w:t>
      </w:r>
      <w:r w:rsidRPr="00876610">
        <w:rPr>
          <w:rFonts w:ascii="Times New Roman" w:hAnsi="Times New Roman"/>
          <w:sz w:val="24"/>
          <w:szCs w:val="24"/>
        </w:rPr>
        <w:t>срок съгласно Техническите предложения от всички допуснати до оценка участници.</w:t>
      </w:r>
    </w:p>
    <w:p w:rsidR="007E73DE" w:rsidRDefault="007E73DE" w:rsidP="007E73DE">
      <w:pPr>
        <w:spacing w:after="0"/>
        <w:ind w:firstLine="851"/>
        <w:jc w:val="both"/>
        <w:rPr>
          <w:rFonts w:ascii="Times New Roman" w:hAnsi="Times New Roman"/>
          <w:b/>
          <w:bCs/>
          <w:sz w:val="24"/>
          <w:szCs w:val="24"/>
        </w:rPr>
      </w:pPr>
    </w:p>
    <w:p w:rsidR="007E73DE" w:rsidRDefault="007E73DE" w:rsidP="007E73DE">
      <w:pPr>
        <w:spacing w:after="0"/>
        <w:ind w:firstLine="851"/>
        <w:jc w:val="both"/>
        <w:rPr>
          <w:rFonts w:ascii="Times New Roman" w:hAnsi="Times New Roman"/>
          <w:sz w:val="24"/>
          <w:szCs w:val="24"/>
        </w:rPr>
      </w:pPr>
      <w:r>
        <w:rPr>
          <w:rFonts w:ascii="Times New Roman" w:hAnsi="Times New Roman"/>
          <w:b/>
          <w:bCs/>
          <w:sz w:val="24"/>
          <w:szCs w:val="24"/>
        </w:rPr>
        <w:t>3.</w:t>
      </w:r>
      <w:r w:rsidRPr="00876610">
        <w:rPr>
          <w:rFonts w:ascii="Times New Roman" w:hAnsi="Times New Roman"/>
          <w:b/>
          <w:bCs/>
          <w:sz w:val="24"/>
          <w:szCs w:val="24"/>
        </w:rPr>
        <w:t xml:space="preserve">3. Ценово предложение П3: </w:t>
      </w:r>
      <w:r w:rsidRPr="00876610">
        <w:rPr>
          <w:rFonts w:ascii="Times New Roman" w:hAnsi="Times New Roman"/>
          <w:bCs/>
          <w:sz w:val="24"/>
          <w:szCs w:val="24"/>
        </w:rPr>
        <w:t xml:space="preserve">До оценка по този показател се допускат само оферти, които съответстват на условията за изпълнение на поръчката. </w:t>
      </w:r>
      <w:r w:rsidRPr="00876610">
        <w:rPr>
          <w:rFonts w:ascii="Times New Roman" w:hAnsi="Times New Roman"/>
          <w:sz w:val="24"/>
          <w:szCs w:val="24"/>
        </w:rPr>
        <w:t xml:space="preserve">Участникът предложил най-ниска обща цена за изпълнение (сбора на единичните цени) получава максимален брой точки по показателя – 100 точки. Относителната тежест на показателя в </w:t>
      </w:r>
      <w:r w:rsidRPr="00876610">
        <w:rPr>
          <w:rFonts w:ascii="Times New Roman" w:hAnsi="Times New Roman"/>
          <w:b/>
          <w:sz w:val="24"/>
          <w:szCs w:val="24"/>
        </w:rPr>
        <w:t>КО</w:t>
      </w:r>
      <w:r w:rsidRPr="00876610">
        <w:rPr>
          <w:rFonts w:ascii="Times New Roman" w:hAnsi="Times New Roman"/>
          <w:sz w:val="24"/>
          <w:szCs w:val="24"/>
        </w:rPr>
        <w:t xml:space="preserve"> е 50%. Оценките на участниците се изчисляват по формулата:</w:t>
      </w:r>
      <w:r w:rsidRPr="00876610">
        <w:rPr>
          <w:rFonts w:ascii="Times New Roman" w:hAnsi="Times New Roman"/>
          <w:bCs/>
          <w:sz w:val="24"/>
          <w:szCs w:val="24"/>
        </w:rPr>
        <w:t xml:space="preserve"> </w:t>
      </w:r>
      <w:r w:rsidRPr="00876610">
        <w:rPr>
          <w:rFonts w:ascii="Times New Roman" w:hAnsi="Times New Roman"/>
          <w:b/>
          <w:sz w:val="24"/>
          <w:szCs w:val="24"/>
        </w:rPr>
        <w:t>П3= (Рmin / Рi) х 100= .... (точки)</w:t>
      </w:r>
      <w:r w:rsidRPr="00876610">
        <w:rPr>
          <w:rFonts w:ascii="Times New Roman" w:hAnsi="Times New Roman"/>
          <w:sz w:val="24"/>
          <w:szCs w:val="24"/>
        </w:rPr>
        <w:t>,</w:t>
      </w:r>
      <w:r w:rsidRPr="00876610">
        <w:rPr>
          <w:rFonts w:ascii="Times New Roman" w:hAnsi="Times New Roman"/>
          <w:bCs/>
          <w:sz w:val="24"/>
          <w:szCs w:val="24"/>
        </w:rPr>
        <w:t xml:space="preserve"> </w:t>
      </w:r>
      <w:r w:rsidRPr="00876610">
        <w:rPr>
          <w:rFonts w:ascii="Times New Roman" w:hAnsi="Times New Roman"/>
          <w:sz w:val="24"/>
          <w:szCs w:val="24"/>
        </w:rPr>
        <w:t>където:</w:t>
      </w:r>
    </w:p>
    <w:p w:rsidR="007E73DE" w:rsidRPr="00876610" w:rsidRDefault="007E73DE" w:rsidP="007E73DE">
      <w:pPr>
        <w:spacing w:after="0"/>
        <w:ind w:firstLine="851"/>
        <w:jc w:val="both"/>
        <w:rPr>
          <w:rFonts w:ascii="Times New Roman" w:hAnsi="Times New Roman"/>
          <w:bCs/>
          <w:sz w:val="24"/>
          <w:szCs w:val="24"/>
        </w:rPr>
      </w:pPr>
      <w:r w:rsidRPr="00876610">
        <w:rPr>
          <w:rFonts w:ascii="Times New Roman" w:hAnsi="Times New Roman"/>
          <w:b/>
          <w:sz w:val="24"/>
          <w:szCs w:val="24"/>
        </w:rPr>
        <w:t>Рi</w:t>
      </w:r>
      <w:r w:rsidRPr="00876610">
        <w:rPr>
          <w:rFonts w:ascii="Times New Roman" w:hAnsi="Times New Roman"/>
          <w:sz w:val="24"/>
          <w:szCs w:val="24"/>
        </w:rPr>
        <w:t xml:space="preserve"> е предложената </w:t>
      </w:r>
      <w:r w:rsidRPr="00876610">
        <w:rPr>
          <w:rFonts w:ascii="Times New Roman" w:hAnsi="Times New Roman"/>
          <w:b/>
          <w:sz w:val="24"/>
          <w:szCs w:val="24"/>
        </w:rPr>
        <w:t>Обща цена</w:t>
      </w:r>
      <w:r w:rsidRPr="00876610">
        <w:rPr>
          <w:rFonts w:ascii="Times New Roman" w:hAnsi="Times New Roman"/>
          <w:sz w:val="24"/>
          <w:szCs w:val="24"/>
        </w:rPr>
        <w:t xml:space="preserve"> в лева без ДДС, от съответния участник.</w:t>
      </w:r>
    </w:p>
    <w:p w:rsidR="007E73DE" w:rsidRDefault="007E73DE" w:rsidP="007E73DE">
      <w:pPr>
        <w:spacing w:after="0"/>
        <w:ind w:firstLine="851"/>
        <w:contextualSpacing/>
        <w:jc w:val="both"/>
        <w:rPr>
          <w:rFonts w:ascii="Times New Roman" w:hAnsi="Times New Roman"/>
          <w:sz w:val="24"/>
          <w:szCs w:val="24"/>
          <w:lang w:val="en-US"/>
        </w:rPr>
      </w:pPr>
      <w:r w:rsidRPr="00876610">
        <w:rPr>
          <w:rFonts w:ascii="Times New Roman" w:hAnsi="Times New Roman"/>
          <w:b/>
          <w:sz w:val="24"/>
          <w:szCs w:val="24"/>
        </w:rPr>
        <w:t>Рmin</w:t>
      </w:r>
      <w:r w:rsidRPr="00876610">
        <w:rPr>
          <w:rFonts w:ascii="Times New Roman" w:hAnsi="Times New Roman"/>
          <w:sz w:val="24"/>
          <w:szCs w:val="24"/>
        </w:rPr>
        <w:t xml:space="preserve"> е най-ниската предложена </w:t>
      </w:r>
      <w:r w:rsidRPr="00876610">
        <w:rPr>
          <w:rFonts w:ascii="Times New Roman" w:hAnsi="Times New Roman"/>
          <w:b/>
          <w:sz w:val="24"/>
          <w:szCs w:val="24"/>
        </w:rPr>
        <w:t>Обща цена</w:t>
      </w:r>
      <w:r w:rsidRPr="00876610">
        <w:rPr>
          <w:rFonts w:ascii="Times New Roman" w:hAnsi="Times New Roman"/>
          <w:sz w:val="24"/>
          <w:szCs w:val="24"/>
        </w:rPr>
        <w:t xml:space="preserve"> в лева без ДДС, съгласно ценовите предложения на всички допуснати до оценяване оферти.</w:t>
      </w:r>
    </w:p>
    <w:p w:rsidR="007E73DE" w:rsidRDefault="007E73DE" w:rsidP="007E73DE">
      <w:pPr>
        <w:spacing w:after="0"/>
        <w:ind w:firstLine="851"/>
        <w:contextualSpacing/>
        <w:jc w:val="both"/>
        <w:rPr>
          <w:rFonts w:ascii="Times New Roman" w:hAnsi="Times New Roman"/>
          <w:sz w:val="24"/>
          <w:szCs w:val="24"/>
          <w:lang w:val="en-US"/>
        </w:rPr>
      </w:pPr>
    </w:p>
    <w:p w:rsidR="007E73DE" w:rsidRDefault="007E73DE" w:rsidP="007E73DE">
      <w:pPr>
        <w:spacing w:after="0"/>
        <w:ind w:firstLine="851"/>
        <w:contextualSpacing/>
        <w:jc w:val="both"/>
        <w:rPr>
          <w:rFonts w:ascii="Times New Roman" w:hAnsi="Times New Roman"/>
          <w:sz w:val="24"/>
          <w:szCs w:val="24"/>
          <w:lang w:val="en-US"/>
        </w:rPr>
      </w:pPr>
    </w:p>
    <w:p w:rsidR="00D740E1" w:rsidRPr="00D740E1" w:rsidRDefault="00F736F0" w:rsidP="004337A8">
      <w:pPr>
        <w:pStyle w:val="3"/>
      </w:pPr>
      <w:r>
        <w:rPr>
          <w:lang w:val="en-US"/>
        </w:rPr>
        <w:t>IV</w:t>
      </w:r>
      <w:r w:rsidR="004337A8">
        <w:rPr>
          <w:lang w:val="en-US"/>
        </w:rPr>
        <w:t xml:space="preserve">. </w:t>
      </w:r>
      <w:r w:rsidR="00D740E1" w:rsidRPr="00D740E1">
        <w:t>КРАЙНО КЛАСИРАНЕ НА УЧАСТНИЦИТЕ</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Комисията прилага настоящата методика по отношение на всички допуснати до оценка оферти, без да я променя.</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453229" w:rsidRDefault="00453229" w:rsidP="004337A8">
      <w:pPr>
        <w:pStyle w:val="2"/>
      </w:pPr>
      <w:bookmarkStart w:id="36" w:name="_Toc426990093"/>
    </w:p>
    <w:p w:rsidR="00453229" w:rsidRDefault="00453229" w:rsidP="004337A8">
      <w:pPr>
        <w:pStyle w:val="2"/>
      </w:pPr>
    </w:p>
    <w:p w:rsidR="00453229" w:rsidRDefault="00453229" w:rsidP="004337A8">
      <w:pPr>
        <w:pStyle w:val="2"/>
      </w:pPr>
    </w:p>
    <w:p w:rsidR="00D740E1" w:rsidRPr="00D740E1" w:rsidRDefault="00D740E1" w:rsidP="004337A8">
      <w:pPr>
        <w:pStyle w:val="2"/>
      </w:pPr>
      <w:r w:rsidRPr="00D740E1">
        <w:t>ГЛАВА  ІV. ОБРАЗЦИ НА ДОКУМЕНТИ ЗА УЧАСТИЕ В ПРОЦЕДУРАТА</w:t>
      </w:r>
      <w:bookmarkEnd w:id="36"/>
    </w:p>
    <w:p w:rsidR="00D740E1" w:rsidRPr="00D740E1" w:rsidRDefault="00D740E1" w:rsidP="00D740E1">
      <w:pPr>
        <w:spacing w:after="0" w:line="288" w:lineRule="auto"/>
        <w:jc w:val="right"/>
        <w:rPr>
          <w:rFonts w:ascii="Times New Roman" w:eastAsia="MS ??" w:hAnsi="Times New Roman" w:cs="Times New Roman"/>
          <w:b/>
          <w:bCs/>
          <w:i/>
          <w:iCs/>
          <w:sz w:val="24"/>
          <w:szCs w:val="24"/>
          <w:lang w:val="bg-BG" w:eastAsia="bg-BG"/>
        </w:rPr>
      </w:pPr>
      <w:r w:rsidRPr="00D740E1">
        <w:rPr>
          <w:rFonts w:ascii="Times New Roman" w:eastAsia="MS ??" w:hAnsi="Times New Roman" w:cs="Times New Roman"/>
          <w:b/>
          <w:bCs/>
          <w:i/>
          <w:iCs/>
          <w:sz w:val="24"/>
          <w:szCs w:val="24"/>
          <w:lang w:val="bg-BG" w:eastAsia="bg-BG"/>
        </w:rPr>
        <w:t xml:space="preserve">ОБРАЗЕЦ </w:t>
      </w:r>
      <w:r w:rsidR="00C5631C">
        <w:rPr>
          <w:rFonts w:ascii="Times New Roman" w:eastAsia="MS ??" w:hAnsi="Times New Roman" w:cs="Times New Roman"/>
          <w:b/>
          <w:bCs/>
          <w:i/>
          <w:iCs/>
          <w:sz w:val="24"/>
          <w:szCs w:val="24"/>
          <w:lang w:val="bg-BG" w:eastAsia="bg-BG"/>
        </w:rPr>
        <w:t>№1</w:t>
      </w:r>
    </w:p>
    <w:p w:rsidR="00D740E1" w:rsidRPr="00D740E1" w:rsidRDefault="00D740E1" w:rsidP="00D740E1">
      <w:pPr>
        <w:spacing w:after="0" w:line="288" w:lineRule="auto"/>
        <w:jc w:val="center"/>
        <w:rPr>
          <w:rFonts w:ascii="Times New Roman" w:eastAsia="MS ??" w:hAnsi="Times New Roman" w:cs="Calibri"/>
          <w:b/>
          <w:bCs/>
          <w:color w:val="000000"/>
          <w:sz w:val="24"/>
          <w:szCs w:val="24"/>
          <w:lang w:val="bg-BG" w:eastAsia="bg-BG"/>
        </w:rPr>
      </w:pPr>
    </w:p>
    <w:tbl>
      <w:tblPr>
        <w:tblW w:w="5000" w:type="pct"/>
        <w:tblCellMar>
          <w:left w:w="0" w:type="dxa"/>
          <w:right w:w="0" w:type="dxa"/>
        </w:tblCellMar>
        <w:tblLook w:val="0000" w:firstRow="0" w:lastRow="0" w:firstColumn="0" w:lastColumn="0" w:noHBand="0" w:noVBand="0"/>
      </w:tblPr>
      <w:tblGrid>
        <w:gridCol w:w="4523"/>
        <w:gridCol w:w="4523"/>
      </w:tblGrid>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Правно-организационна форма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hanging="252"/>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(търговското дружество или обединения или друга правна форма)</w:t>
            </w: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Седалище по регистрация:</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ЕИК / Булстат:</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Точен адрес за кореспонденция:</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(държава, град, пощенски код, улица, №)</w:t>
            </w: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Телефонен номер:</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Факс номер:</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Електронен адрес:</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nil"/>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Лице за контакти:</w:t>
            </w:r>
          </w:p>
        </w:tc>
        <w:tc>
          <w:tcPr>
            <w:tcW w:w="2500" w:type="pct"/>
            <w:tcBorders>
              <w:top w:val="single" w:sz="8" w:space="0" w:color="C0C0C0"/>
              <w:left w:val="nil"/>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bl>
    <w:p w:rsidR="00D740E1" w:rsidRPr="00D740E1" w:rsidRDefault="00D740E1" w:rsidP="00D740E1">
      <w:pPr>
        <w:spacing w:after="0" w:line="288" w:lineRule="auto"/>
        <w:jc w:val="both"/>
        <w:rPr>
          <w:rFonts w:ascii="Times New Roman" w:eastAsia="MS ??" w:hAnsi="Times New Roman" w:cs="Calibri"/>
          <w:i/>
          <w:iCs/>
          <w:color w:val="000000"/>
          <w:sz w:val="24"/>
          <w:szCs w:val="24"/>
          <w:lang w:val="bg-BG" w:eastAsia="bg-BG"/>
        </w:rPr>
      </w:pPr>
    </w:p>
    <w:p w:rsidR="00D740E1" w:rsidRPr="00D740E1" w:rsidRDefault="00D740E1" w:rsidP="00D740E1">
      <w:pPr>
        <w:spacing w:after="0" w:line="288" w:lineRule="auto"/>
        <w:jc w:val="center"/>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СПИСЪК НА ДОКУМЕНТИТЕ СЪДЪРЖАЩИ СЕ В ОФЕРТАТА</w:t>
      </w:r>
    </w:p>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r w:rsidR="00C5631C">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14"/>
        <w:gridCol w:w="2135"/>
      </w:tblGrid>
      <w:tr w:rsidR="00A379A2" w:rsidRPr="00DF08CB" w:rsidTr="00EC06A8">
        <w:trPr>
          <w:tblHeader/>
        </w:trPr>
        <w:tc>
          <w:tcPr>
            <w:tcW w:w="862"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Приложение №</w:t>
            </w:r>
          </w:p>
        </w:tc>
        <w:tc>
          <w:tcPr>
            <w:tcW w:w="2983"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Съдържание</w:t>
            </w:r>
          </w:p>
        </w:tc>
        <w:tc>
          <w:tcPr>
            <w:tcW w:w="1156"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Вид и количество на документите</w:t>
            </w:r>
          </w:p>
          <w:p w:rsidR="00A379A2" w:rsidRPr="00DF08CB" w:rsidRDefault="00A379A2" w:rsidP="00B16A55">
            <w:pPr>
              <w:spacing w:after="0" w:line="276"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/оригинал или заверено копие;</w:t>
            </w:r>
          </w:p>
          <w:p w:rsidR="00A379A2" w:rsidRPr="00DF08CB" w:rsidRDefault="00A379A2" w:rsidP="00B16A55">
            <w:pPr>
              <w:spacing w:after="0" w:line="276"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страница № в офертата/</w:t>
            </w:r>
          </w:p>
        </w:tc>
      </w:tr>
      <w:tr w:rsidR="00A379A2" w:rsidRPr="00DF08CB" w:rsidTr="00EC06A8">
        <w:tc>
          <w:tcPr>
            <w:tcW w:w="862"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1</w:t>
            </w:r>
          </w:p>
        </w:tc>
        <w:tc>
          <w:tcPr>
            <w:tcW w:w="2983"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2</w:t>
            </w:r>
          </w:p>
        </w:tc>
        <w:tc>
          <w:tcPr>
            <w:tcW w:w="1156"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3</w:t>
            </w:r>
          </w:p>
        </w:tc>
      </w:tr>
      <w:tr w:rsidR="00A379A2" w:rsidRPr="00DF08CB" w:rsidTr="00A379A2">
        <w:tc>
          <w:tcPr>
            <w:tcW w:w="5000" w:type="pct"/>
            <w:gridSpan w:val="3"/>
            <w:tcBorders>
              <w:top w:val="double" w:sz="4" w:space="0" w:color="auto"/>
            </w:tcBorders>
            <w:shd w:val="clear" w:color="auto" w:fill="D9D9D9"/>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Плик № 1 „Документи за подбор”</w:t>
            </w: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Настоящият списък </w:t>
            </w:r>
            <w:r w:rsidRPr="00DF08CB">
              <w:rPr>
                <w:rFonts w:ascii="Times New Roman" w:eastAsia="MS ??" w:hAnsi="Times New Roman" w:cs="Times New Roman"/>
                <w:b/>
                <w:bCs/>
                <w:sz w:val="24"/>
                <w:szCs w:val="24"/>
                <w:lang w:val="bg-BG" w:eastAsia="bg-BG"/>
              </w:rPr>
              <w:t>(по образец)</w:t>
            </w:r>
          </w:p>
        </w:tc>
        <w:tc>
          <w:tcPr>
            <w:tcW w:w="1156"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sz w:val="24"/>
                <w:szCs w:val="24"/>
                <w:lang w:val="bg-BG" w:eastAsia="bg-BG"/>
              </w:rPr>
              <w:t xml:space="preserve">Представяне на участника </w:t>
            </w:r>
            <w:r w:rsidRPr="00DF08CB">
              <w:rPr>
                <w:rFonts w:ascii="Times New Roman" w:eastAsia="MS ??" w:hAnsi="Times New Roman" w:cs="Times New Roman"/>
                <w:b/>
                <w:bCs/>
                <w:sz w:val="24"/>
                <w:szCs w:val="24"/>
                <w:lang w:val="bg-BG" w:eastAsia="bg-BG"/>
              </w:rPr>
              <w:t>(по образец)</w:t>
            </w:r>
          </w:p>
        </w:tc>
        <w:tc>
          <w:tcPr>
            <w:tcW w:w="1156"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DF08CB">
              <w:rPr>
                <w:rFonts w:ascii="Times New Roman" w:eastAsia="MS ??" w:hAnsi="Times New Roman" w:cs="Times New Roman"/>
                <w:b/>
                <w:bCs/>
                <w:sz w:val="24"/>
                <w:szCs w:val="24"/>
                <w:lang w:val="bg-BG" w:eastAsia="bg-BG"/>
              </w:rPr>
              <w:t>(копие)</w:t>
            </w:r>
          </w:p>
        </w:tc>
        <w:tc>
          <w:tcPr>
            <w:tcW w:w="1156"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DF08CB">
              <w:rPr>
                <w:rFonts w:ascii="Times New Roman" w:eastAsia="MS ??" w:hAnsi="Times New Roman" w:cs="Times New Roman"/>
                <w:b/>
                <w:bCs/>
                <w:sz w:val="24"/>
                <w:szCs w:val="24"/>
                <w:lang w:val="bg-BG" w:eastAsia="bg-BG"/>
              </w:rPr>
              <w:t>(оригинал)</w:t>
            </w:r>
          </w:p>
          <w:p w:rsidR="00A379A2" w:rsidRPr="00DF08CB" w:rsidRDefault="00A379A2" w:rsidP="00B16A55">
            <w:pPr>
              <w:spacing w:after="0" w:line="276"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(когато не е подписана от управляващия участника)</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по чл.47,  ал. 9 от ЗОП </w:t>
            </w:r>
            <w:r w:rsidRPr="00DF08CB">
              <w:rPr>
                <w:rFonts w:ascii="Times New Roman" w:eastAsia="MS ??" w:hAnsi="Times New Roman" w:cs="Times New Roman"/>
                <w:b/>
                <w:bCs/>
                <w:sz w:val="24"/>
                <w:szCs w:val="24"/>
                <w:lang w:val="bg-BG" w:eastAsia="bg-BG"/>
              </w:rPr>
              <w:t>(по образец)</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Times New Roman"/>
                <w:sz w:val="24"/>
                <w:szCs w:val="24"/>
                <w:lang w:val="bg-BG" w:eastAsia="bg-BG"/>
              </w:rPr>
            </w:pPr>
            <w:r>
              <w:rPr>
                <w:rFonts w:ascii="Times New Roman" w:eastAsia="MS ??" w:hAnsi="Times New Roman" w:cs="Times New Roman"/>
                <w:sz w:val="24"/>
                <w:szCs w:val="24"/>
                <w:lang w:val="bg-BG" w:eastAsia="bg-BG"/>
              </w:rPr>
              <w:t>Заверено копие на Удостоверение за вписване в ЦПРС</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за липса на свързаност с друг участник или кандидат в съответствие с </w:t>
            </w:r>
            <w:hyperlink r:id="rId10" w:anchor="p18616911" w:history="1">
              <w:r w:rsidRPr="00DF08CB">
                <w:rPr>
                  <w:rFonts w:ascii="Times New Roman" w:eastAsia="MS ??" w:hAnsi="Times New Roman" w:cs="Times New Roman"/>
                  <w:sz w:val="24"/>
                  <w:szCs w:val="24"/>
                  <w:lang w:val="bg-BG" w:eastAsia="bg-BG"/>
                </w:rPr>
                <w:t>чл. 55, ал. 7</w:t>
              </w:r>
            </w:hyperlink>
            <w:r w:rsidRPr="00DF08CB">
              <w:rPr>
                <w:rFonts w:ascii="Times New Roman" w:eastAsia="MS ??" w:hAnsi="Times New Roman" w:cs="Times New Roman"/>
                <w:sz w:val="24"/>
                <w:szCs w:val="24"/>
                <w:lang w:val="bg-BG" w:eastAsia="bg-BG"/>
              </w:rPr>
              <w:t xml:space="preserve"> от ЗОП, както и за липса на обстоятелство по чл. 8, ал. 8, т. 2 от ЗОП </w:t>
            </w:r>
            <w:r w:rsidRPr="00DF08CB">
              <w:rPr>
                <w:rFonts w:ascii="Times New Roman" w:eastAsia="MS ??" w:hAnsi="Times New Roman" w:cs="Times New Roman"/>
                <w:b/>
                <w:bCs/>
                <w:sz w:val="24"/>
                <w:szCs w:val="24"/>
                <w:lang w:val="bg-BG" w:eastAsia="bg-BG"/>
              </w:rPr>
              <w:t>(по образец)</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jc w:val="both"/>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DF08CB">
              <w:rPr>
                <w:rFonts w:ascii="Tahoma" w:eastAsia="MS ??" w:hAnsi="Tahoma" w:cs="Tahoma"/>
                <w:sz w:val="24"/>
                <w:szCs w:val="24"/>
                <w:lang w:val="bg-BG" w:eastAsia="bg-BG"/>
              </w:rPr>
              <w:t>̆</w:t>
            </w:r>
            <w:r w:rsidRPr="00DF08CB">
              <w:rPr>
                <w:rFonts w:ascii="Times New Roman" w:eastAsia="MS ??" w:hAnsi="Times New Roman" w:cs="Times New Roman"/>
                <w:sz w:val="24"/>
                <w:szCs w:val="24"/>
                <w:lang w:val="bg-BG" w:eastAsia="bg-BG"/>
              </w:rPr>
              <w:t xml:space="preserve">ствителни собственици </w:t>
            </w:r>
            <w:r w:rsidRPr="00DF08CB">
              <w:rPr>
                <w:rFonts w:ascii="Times New Roman" w:eastAsia="MS ??" w:hAnsi="Times New Roman" w:cs="Times New Roman"/>
                <w:b/>
                <w:bCs/>
                <w:sz w:val="24"/>
                <w:szCs w:val="24"/>
                <w:lang w:val="bg-BG" w:eastAsia="bg-BG"/>
              </w:rPr>
              <w:t>(по образец)</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Times New Roman"/>
                <w:sz w:val="24"/>
                <w:szCs w:val="24"/>
                <w:lang w:val="bg-BG" w:eastAsia="bg-BG"/>
              </w:rPr>
            </w:pPr>
            <w:r w:rsidRPr="00DF08CB">
              <w:rPr>
                <w:rFonts w:ascii="Times New Roman" w:eastAsia="MS ??" w:hAnsi="Times New Roman" w:cs="Times New Roman"/>
                <w:sz w:val="24"/>
                <w:szCs w:val="24"/>
                <w:lang w:val="bg-BG" w:eastAsia="bg-BG"/>
              </w:rPr>
              <w:t>Доказателства по чл. 51 от ЗОП за технически възможности и квалификация на участника:</w:t>
            </w:r>
          </w:p>
          <w:p w:rsidR="00A379A2" w:rsidRPr="00DF08CB" w:rsidRDefault="00A379A2" w:rsidP="00B16A55">
            <w:pPr>
              <w:spacing w:after="0" w:line="276"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sz w:val="24"/>
                <w:szCs w:val="24"/>
                <w:lang w:val="bg-BG" w:eastAsia="bg-BG"/>
              </w:rPr>
              <w:t xml:space="preserve">___________________________________ </w:t>
            </w:r>
            <w:r w:rsidRPr="00DF08CB">
              <w:rPr>
                <w:rFonts w:ascii="Times New Roman" w:eastAsia="MS ??" w:hAnsi="Times New Roman" w:cs="Times New Roman"/>
                <w:i/>
                <w:iCs/>
                <w:sz w:val="24"/>
                <w:szCs w:val="24"/>
                <w:lang w:val="bg-BG" w:eastAsia="bg-BG"/>
              </w:rPr>
              <w:t>(описват се)</w:t>
            </w:r>
          </w:p>
          <w:p w:rsidR="00A379A2" w:rsidRPr="00DF08CB" w:rsidRDefault="00A379A2" w:rsidP="00B16A55">
            <w:pPr>
              <w:spacing w:after="0" w:line="276" w:lineRule="auto"/>
              <w:rPr>
                <w:rFonts w:ascii="Times New Roman" w:eastAsia="MS ??" w:hAnsi="Times New Roman" w:cs="Calibri"/>
                <w:i/>
                <w:iCs/>
                <w:sz w:val="24"/>
                <w:szCs w:val="24"/>
                <w:lang w:val="bg-BG" w:eastAsia="bg-BG"/>
              </w:rPr>
            </w:pPr>
            <w:r w:rsidRPr="00DF08CB">
              <w:rPr>
                <w:rFonts w:ascii="Times New Roman" w:eastAsia="MS ??" w:hAnsi="Times New Roman" w:cs="Times New Roman"/>
                <w:i/>
                <w:iCs/>
                <w:sz w:val="24"/>
                <w:szCs w:val="24"/>
                <w:lang w:val="bg-BG" w:eastAsia="bg-BG"/>
              </w:rPr>
              <w:t>(Изискуемите документи са съгласно документацията за участие)</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Гаранция за участие - ...................... </w:t>
            </w:r>
            <w:r w:rsidRPr="00DF08CB">
              <w:rPr>
                <w:rFonts w:ascii="Times New Roman" w:eastAsia="MS ??" w:hAnsi="Times New Roman" w:cs="Times New Roman"/>
                <w:i/>
                <w:iCs/>
                <w:sz w:val="24"/>
                <w:szCs w:val="24"/>
                <w:lang w:val="bg-BG" w:eastAsia="bg-BG"/>
              </w:rPr>
              <w:t>(посочете вида – банкова гаранция или депозит)</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11 от ЗОП</w:t>
            </w:r>
            <w:r w:rsidRPr="00DF08CB">
              <w:rPr>
                <w:rFonts w:ascii="Times New Roman" w:eastAsia="MS ??" w:hAnsi="Times New Roman" w:cs="Times New Roman"/>
                <w:b/>
                <w:bCs/>
                <w:sz w:val="24"/>
                <w:szCs w:val="24"/>
                <w:lang w:val="bg-BG" w:eastAsia="bg-BG"/>
              </w:rPr>
              <w:t xml:space="preserve"> (по образец)</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12 от ЗОП</w:t>
            </w:r>
            <w:r w:rsidRPr="00DF08CB">
              <w:rPr>
                <w:rFonts w:ascii="Times New Roman" w:eastAsia="MS ??" w:hAnsi="Times New Roman" w:cs="Times New Roman"/>
                <w:b/>
                <w:bCs/>
                <w:sz w:val="24"/>
                <w:szCs w:val="24"/>
                <w:lang w:val="bg-BG" w:eastAsia="bg-BG"/>
              </w:rPr>
              <w:t xml:space="preserve"> (по образец)</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5000" w:type="pct"/>
            <w:gridSpan w:val="3"/>
            <w:shd w:val="clear" w:color="auto" w:fill="D9D9D9"/>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r w:rsidRPr="00DF08CB">
              <w:rPr>
                <w:rFonts w:ascii="Times New Roman" w:eastAsia="MS ??" w:hAnsi="Times New Roman" w:cs="Times New Roman"/>
                <w:b/>
                <w:bCs/>
                <w:sz w:val="24"/>
                <w:szCs w:val="24"/>
                <w:lang w:val="bg-BG" w:eastAsia="bg-BG"/>
              </w:rPr>
              <w:t>Плик №2 "Предложение за изпълнение на поръчката</w:t>
            </w:r>
            <w:r w:rsidRPr="00DF08CB">
              <w:rPr>
                <w:rFonts w:ascii="Times New Roman" w:eastAsia="MS ??" w:hAnsi="Times New Roman" w:cs="Times New Roman"/>
                <w:b/>
                <w:bCs/>
                <w:i/>
                <w:iCs/>
                <w:sz w:val="24"/>
                <w:szCs w:val="24"/>
                <w:lang w:val="bg-BG" w:eastAsia="bg-BG"/>
              </w:rPr>
              <w:t xml:space="preserve"> "</w:t>
            </w: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Техническо предложение (по образец)</w:t>
            </w:r>
          </w:p>
          <w:p w:rsidR="00A379A2" w:rsidRPr="00DF08CB" w:rsidRDefault="00A379A2" w:rsidP="00B16A55">
            <w:pPr>
              <w:spacing w:after="0" w:line="276" w:lineRule="auto"/>
              <w:rPr>
                <w:rFonts w:ascii="Times New Roman" w:eastAsia="MS ??" w:hAnsi="Times New Roman" w:cs="Calibri"/>
                <w:b/>
                <w:b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№2 с надпис "Предложение за изпълнение на поръчката")</w:t>
            </w:r>
          </w:p>
        </w:tc>
        <w:tc>
          <w:tcPr>
            <w:tcW w:w="1156" w:type="pct"/>
          </w:tcPr>
          <w:p w:rsidR="00A379A2" w:rsidRPr="00DF08CB" w:rsidRDefault="00A379A2" w:rsidP="00B16A55">
            <w:pPr>
              <w:spacing w:after="0" w:line="276" w:lineRule="auto"/>
              <w:rPr>
                <w:rFonts w:ascii="Times New Roman" w:eastAsia="MS ??" w:hAnsi="Times New Roman" w:cs="Calibri"/>
                <w:b/>
                <w:bCs/>
                <w:sz w:val="24"/>
                <w:szCs w:val="24"/>
                <w:lang w:val="bg-BG" w:eastAsia="bg-BG"/>
              </w:rPr>
            </w:pPr>
          </w:p>
        </w:tc>
      </w:tr>
      <w:tr w:rsidR="00A379A2" w:rsidRPr="00DF08CB" w:rsidTr="00A379A2">
        <w:tc>
          <w:tcPr>
            <w:tcW w:w="5000" w:type="pct"/>
            <w:gridSpan w:val="3"/>
            <w:shd w:val="clear" w:color="auto" w:fill="D9D9D9"/>
          </w:tcPr>
          <w:p w:rsidR="00A379A2" w:rsidRPr="00DF08CB" w:rsidRDefault="00A379A2" w:rsidP="00B16A55">
            <w:pPr>
              <w:spacing w:after="0" w:line="276" w:lineRule="auto"/>
              <w:jc w:val="center"/>
              <w:rPr>
                <w:rFonts w:ascii="Times New Roman" w:eastAsia="MS ??" w:hAnsi="Times New Roman" w:cs="Calibri"/>
                <w:sz w:val="24"/>
                <w:szCs w:val="24"/>
                <w:lang w:val="bg-BG" w:eastAsia="bg-BG"/>
              </w:rPr>
            </w:pPr>
            <w:r w:rsidRPr="00DF08CB">
              <w:rPr>
                <w:rFonts w:ascii="Times New Roman" w:eastAsia="MS ??" w:hAnsi="Times New Roman" w:cs="Times New Roman"/>
                <w:b/>
                <w:bCs/>
                <w:sz w:val="24"/>
                <w:szCs w:val="24"/>
                <w:lang w:val="bg-BG" w:eastAsia="bg-BG"/>
              </w:rPr>
              <w:t>Плик № 3 „Предлагана цена“</w:t>
            </w:r>
          </w:p>
        </w:tc>
      </w:tr>
      <w:tr w:rsidR="00A379A2" w:rsidRPr="00DF08CB" w:rsidTr="00EC06A8">
        <w:tc>
          <w:tcPr>
            <w:tcW w:w="862"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3"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Ценово предложение </w:t>
            </w:r>
            <w:r w:rsidRPr="00DF08CB">
              <w:rPr>
                <w:rFonts w:ascii="Times New Roman" w:eastAsia="MS ??" w:hAnsi="Times New Roman" w:cs="Times New Roman"/>
                <w:b/>
                <w:bCs/>
                <w:sz w:val="24"/>
                <w:szCs w:val="24"/>
                <w:lang w:val="bg-BG" w:eastAsia="bg-BG"/>
              </w:rPr>
              <w:t>(по образец)</w:t>
            </w:r>
          </w:p>
          <w:p w:rsidR="00A379A2" w:rsidRPr="00DF08CB" w:rsidRDefault="00A379A2" w:rsidP="00B16A55">
            <w:pPr>
              <w:spacing w:after="0" w:line="276" w:lineRule="auto"/>
              <w:rPr>
                <w:rFonts w:ascii="Times New Roman" w:eastAsia="MS ??" w:hAnsi="Times New Roman" w:cs="Times New Roman"/>
                <w:b/>
                <w:bCs/>
                <w:i/>
                <w:i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с надпис № 3 „Предлагана цена”, поставен в плика с офертата)</w:t>
            </w:r>
          </w:p>
        </w:tc>
        <w:tc>
          <w:tcPr>
            <w:tcW w:w="1156"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bl>
    <w:p w:rsidR="00D740E1" w:rsidRDefault="00D740E1" w:rsidP="00D740E1">
      <w:pPr>
        <w:spacing w:after="0" w:line="288" w:lineRule="auto"/>
        <w:ind w:firstLine="567"/>
        <w:rPr>
          <w:rFonts w:ascii="Times New Roman" w:eastAsia="MS ??" w:hAnsi="Times New Roman" w:cs="Calibri"/>
          <w:b/>
          <w:bCs/>
          <w:sz w:val="24"/>
          <w:szCs w:val="24"/>
          <w:u w:val="single"/>
          <w:lang w:val="bg-BG" w:eastAsia="bg-BG"/>
        </w:rPr>
      </w:pPr>
    </w:p>
    <w:p w:rsidR="00B16A55"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B16A55"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B16A55" w:rsidRPr="00D740E1"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Default="00D740E1" w:rsidP="00D740E1">
      <w:pPr>
        <w:spacing w:after="0" w:line="288" w:lineRule="auto"/>
        <w:ind w:left="6480" w:firstLine="720"/>
        <w:rPr>
          <w:rFonts w:ascii="Times New Roman" w:eastAsia="MS ??" w:hAnsi="Times New Roman" w:cs="Calibri"/>
          <w:b/>
          <w:bCs/>
          <w:i/>
          <w:iCs/>
          <w:sz w:val="24"/>
          <w:szCs w:val="24"/>
          <w:lang w:val="bg-BG" w:eastAsia="bg-BG"/>
        </w:rPr>
      </w:pPr>
    </w:p>
    <w:p w:rsidR="00AD4356" w:rsidRPr="00D740E1" w:rsidRDefault="00AD4356" w:rsidP="00D740E1">
      <w:pPr>
        <w:spacing w:after="0" w:line="288" w:lineRule="auto"/>
        <w:ind w:left="6480" w:firstLine="720"/>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ind w:left="6480" w:firstLine="720"/>
        <w:rPr>
          <w:rFonts w:ascii="Times New Roman" w:eastAsia="MS ??" w:hAnsi="Times New Roman" w:cs="Calibri"/>
          <w:b/>
          <w:bCs/>
          <w:i/>
          <w:iCs/>
          <w:sz w:val="24"/>
          <w:szCs w:val="24"/>
          <w:lang w:val="bg-BG" w:eastAsia="bg-BG"/>
        </w:rPr>
      </w:pPr>
    </w:p>
    <w:p w:rsidR="00B16A55" w:rsidRDefault="00B16A55">
      <w:pPr>
        <w:rPr>
          <w:rFonts w:ascii="Times New Roman" w:eastAsia="MS ??" w:hAnsi="Times New Roman" w:cs="Times New Roman"/>
          <w:b/>
          <w:bCs/>
          <w:i/>
          <w:iCs/>
          <w:sz w:val="24"/>
          <w:szCs w:val="24"/>
          <w:lang w:val="bg-BG" w:eastAsia="bg-BG"/>
        </w:rPr>
      </w:pPr>
      <w:r>
        <w:rPr>
          <w:rFonts w:ascii="Times New Roman" w:eastAsia="MS ??" w:hAnsi="Times New Roman" w:cs="Times New Roman"/>
          <w:b/>
          <w:bCs/>
          <w:i/>
          <w:iCs/>
          <w:sz w:val="24"/>
          <w:szCs w:val="24"/>
          <w:lang w:val="bg-BG" w:eastAsia="bg-BG"/>
        </w:rPr>
        <w:br w:type="page"/>
      </w:r>
    </w:p>
    <w:p w:rsidR="00D740E1" w:rsidRPr="00D740E1" w:rsidRDefault="00D740E1" w:rsidP="00D740E1">
      <w:pPr>
        <w:spacing w:after="0" w:line="288" w:lineRule="auto"/>
        <w:ind w:left="6480" w:firstLine="720"/>
        <w:rPr>
          <w:rFonts w:ascii="Times New Roman" w:eastAsia="MS ??" w:hAnsi="Times New Roman" w:cs="Calibri"/>
          <w:b/>
          <w:bCs/>
          <w:color w:val="000000"/>
          <w:spacing w:val="-3"/>
          <w:sz w:val="24"/>
          <w:szCs w:val="24"/>
          <w:lang w:val="bg-BG" w:eastAsia="bg-BG"/>
        </w:rPr>
      </w:pPr>
      <w:r w:rsidRPr="00D740E1">
        <w:rPr>
          <w:rFonts w:ascii="Times New Roman" w:eastAsia="MS ??" w:hAnsi="Times New Roman" w:cs="Times New Roman"/>
          <w:b/>
          <w:bCs/>
          <w:i/>
          <w:iCs/>
          <w:sz w:val="24"/>
          <w:szCs w:val="24"/>
          <w:lang w:val="bg-BG" w:eastAsia="bg-BG"/>
        </w:rPr>
        <w:t xml:space="preserve">ОБРАЗЕЦ </w:t>
      </w:r>
      <w:r w:rsidR="004203D4">
        <w:rPr>
          <w:rFonts w:ascii="Times New Roman" w:eastAsia="MS ??" w:hAnsi="Times New Roman" w:cs="Times New Roman"/>
          <w:b/>
          <w:bCs/>
          <w:i/>
          <w:iCs/>
          <w:sz w:val="24"/>
          <w:szCs w:val="24"/>
          <w:lang w:val="bg-BG" w:eastAsia="bg-BG"/>
        </w:rPr>
        <w:t>№1</w:t>
      </w:r>
    </w:p>
    <w:p w:rsidR="00D740E1" w:rsidRPr="00D740E1" w:rsidRDefault="00D740E1" w:rsidP="00D740E1">
      <w:pPr>
        <w:spacing w:after="0" w:line="288" w:lineRule="auto"/>
        <w:jc w:val="center"/>
        <w:rPr>
          <w:rFonts w:ascii="Times New Roman" w:eastAsia="MS ??" w:hAnsi="Times New Roman" w:cs="Times New Roman"/>
          <w:b/>
          <w:bCs/>
          <w:color w:val="000000"/>
          <w:spacing w:val="-3"/>
          <w:sz w:val="24"/>
          <w:szCs w:val="24"/>
          <w:lang w:val="bg-BG" w:eastAsia="bg-BG"/>
        </w:rPr>
      </w:pPr>
      <w:r w:rsidRPr="00D740E1">
        <w:rPr>
          <w:rFonts w:ascii="Times New Roman" w:eastAsia="MS ??" w:hAnsi="Times New Roman" w:cs="Times New Roman"/>
          <w:b/>
          <w:bCs/>
          <w:color w:val="000000"/>
          <w:spacing w:val="-3"/>
          <w:sz w:val="24"/>
          <w:szCs w:val="24"/>
          <w:lang w:val="bg-BG" w:eastAsia="bg-BG"/>
        </w:rPr>
        <w:t xml:space="preserve">ПРЕДСТАВЯНЕ </w:t>
      </w:r>
    </w:p>
    <w:p w:rsidR="00D740E1" w:rsidRPr="00D740E1" w:rsidRDefault="00D740E1" w:rsidP="00D740E1">
      <w:pPr>
        <w:spacing w:after="0" w:line="288" w:lineRule="auto"/>
        <w:jc w:val="center"/>
        <w:rPr>
          <w:rFonts w:ascii="Times New Roman" w:eastAsia="MS ??" w:hAnsi="Times New Roman" w:cs="Calibri"/>
          <w:b/>
          <w:bCs/>
          <w:color w:val="000000"/>
          <w:spacing w:val="2"/>
          <w:sz w:val="24"/>
          <w:szCs w:val="24"/>
          <w:lang w:val="bg-BG" w:eastAsia="bg-BG"/>
        </w:rPr>
      </w:pPr>
      <w:r w:rsidRPr="00D740E1">
        <w:rPr>
          <w:rFonts w:ascii="Times New Roman" w:eastAsia="MS ??" w:hAnsi="Times New Roman" w:cs="Times New Roman"/>
          <w:b/>
          <w:bCs/>
          <w:color w:val="000000"/>
          <w:spacing w:val="-3"/>
          <w:sz w:val="24"/>
          <w:szCs w:val="24"/>
          <w:lang w:val="bg-BG" w:eastAsia="bg-BG"/>
        </w:rPr>
        <w:t xml:space="preserve">НА </w:t>
      </w:r>
    </w:p>
    <w:p w:rsidR="00EC06A8" w:rsidRPr="00D740E1" w:rsidRDefault="00D740E1" w:rsidP="00EC06A8">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b/>
          <w:bCs/>
          <w:color w:val="000000"/>
          <w:spacing w:val="2"/>
          <w:sz w:val="24"/>
          <w:szCs w:val="24"/>
          <w:lang w:val="bg-BG" w:eastAsia="bg-BG"/>
        </w:rPr>
        <w:t xml:space="preserve">УЧАСТНИК В ОТКРИТА ПРОЦЕДУРА ЗА ВЪЗЛАГАНЕ НА ОБЩЕСТВЕНА ПОРЪЧКА С ПРЕДМЕТ: </w:t>
      </w:r>
      <w:r w:rsidR="00EC06A8">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jc w:val="center"/>
        <w:rPr>
          <w:rFonts w:ascii="Times New Roman" w:eastAsia="MS ??" w:hAnsi="Times New Roman" w:cs="Times New Roman"/>
          <w:b/>
          <w:bCs/>
          <w:color w:val="000000"/>
          <w:spacing w:val="2"/>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9775CD" w:rsidRPr="00D740E1" w:rsidRDefault="005523B5" w:rsidP="009775CD">
      <w:pPr>
        <w:spacing w:after="0" w:line="288" w:lineRule="auto"/>
        <w:jc w:val="center"/>
        <w:rPr>
          <w:rFonts w:ascii="Times New Roman" w:eastAsia="Calibri" w:hAnsi="Times New Roman" w:cs="Times New Roman"/>
          <w:b/>
          <w:bCs/>
          <w:i/>
          <w:iCs/>
          <w:sz w:val="24"/>
          <w:szCs w:val="24"/>
          <w:lang w:val="bg-BG" w:eastAsia="bg-BG"/>
        </w:rPr>
      </w:pPr>
      <w:r>
        <w:rPr>
          <w:rFonts w:ascii="Times New Roman" w:eastAsia="Calibri" w:hAnsi="Times New Roman" w:cs="Times New Roman"/>
          <w:b/>
          <w:bCs/>
          <w:i/>
          <w:iCs/>
          <w:sz w:val="24"/>
          <w:szCs w:val="24"/>
          <w:lang w:val="bg-BG" w:eastAsia="bg-BG"/>
        </w:rPr>
        <w:t xml:space="preserve"> </w:t>
      </w:r>
    </w:p>
    <w:p w:rsidR="00D740E1" w:rsidRPr="00D740E1" w:rsidRDefault="00D740E1" w:rsidP="00D740E1">
      <w:pPr>
        <w:tabs>
          <w:tab w:val="left" w:pos="250"/>
        </w:tabs>
        <w:spacing w:after="0" w:line="288" w:lineRule="auto"/>
        <w:ind w:left="17" w:right="11"/>
        <w:rPr>
          <w:rFonts w:ascii="Times New Roman" w:eastAsia="MS ??" w:hAnsi="Times New Roman" w:cs="Calibri"/>
          <w:b/>
          <w:bCs/>
          <w:color w:val="000000"/>
          <w:spacing w:val="-7"/>
          <w:sz w:val="24"/>
          <w:szCs w:val="24"/>
          <w:lang w:val="bg-BG" w:eastAsia="bg-BG"/>
        </w:rPr>
      </w:pPr>
    </w:p>
    <w:p w:rsidR="00D740E1" w:rsidRPr="00D740E1" w:rsidRDefault="00D740E1" w:rsidP="00D740E1">
      <w:pPr>
        <w:tabs>
          <w:tab w:val="left" w:pos="250"/>
        </w:tabs>
        <w:spacing w:after="0" w:line="288" w:lineRule="auto"/>
        <w:ind w:left="17" w:right="11"/>
        <w:rPr>
          <w:rFonts w:ascii="Times New Roman" w:eastAsia="MS ??" w:hAnsi="Times New Roman" w:cs="Times New Roman"/>
          <w:b/>
          <w:bCs/>
          <w:color w:val="000000"/>
          <w:spacing w:val="-7"/>
          <w:sz w:val="24"/>
          <w:szCs w:val="24"/>
          <w:lang w:val="bg-BG" w:eastAsia="bg-BG"/>
        </w:rPr>
      </w:pPr>
      <w:r w:rsidRPr="00D740E1">
        <w:rPr>
          <w:rFonts w:ascii="Times New Roman" w:eastAsia="MS ??" w:hAnsi="Times New Roman" w:cs="Times New Roman"/>
          <w:b/>
          <w:bCs/>
          <w:color w:val="000000"/>
          <w:spacing w:val="-7"/>
          <w:sz w:val="24"/>
          <w:szCs w:val="24"/>
          <w:lang w:val="bg-BG" w:eastAsia="bg-BG"/>
        </w:rPr>
        <w:t>І. ИДЕНТИФИКАЦИЯ НА УЧАСТНИКА</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От:__________________________________________________________________</w:t>
      </w:r>
    </w:p>
    <w:p w:rsidR="00D740E1" w:rsidRPr="00D740E1" w:rsidRDefault="00D740E1" w:rsidP="00D740E1">
      <w:pPr>
        <w:spacing w:after="0" w:line="288" w:lineRule="auto"/>
        <w:ind w:left="17"/>
        <w:jc w:val="center"/>
        <w:rPr>
          <w:rFonts w:ascii="Times New Roman" w:eastAsia="MS ??" w:hAnsi="Times New Roman" w:cs="Times New Roman"/>
          <w:i/>
          <w:iCs/>
          <w:sz w:val="24"/>
          <w:szCs w:val="24"/>
          <w:lang w:val="bg-BG" w:eastAsia="bg-BG"/>
        </w:rPr>
      </w:pPr>
      <w:r w:rsidRPr="00D740E1">
        <w:rPr>
          <w:rFonts w:ascii="Times New Roman" w:eastAsia="MS ??"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с адрес: гр. _____________________ ул._____________________________№ ___, </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Представлявано от ____________________________, ЕГН___________________,</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качеството на ____________________________________________</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Булстат / ЕИК: ________________________, </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Регистрация по ДДС: _____________________________________</w:t>
      </w:r>
    </w:p>
    <w:p w:rsidR="00D740E1" w:rsidRPr="00D740E1" w:rsidRDefault="00D740E1" w:rsidP="00D740E1">
      <w:pPr>
        <w:tabs>
          <w:tab w:val="left" w:pos="250"/>
        </w:tabs>
        <w:spacing w:after="0" w:line="288" w:lineRule="auto"/>
        <w:ind w:left="17"/>
        <w:jc w:val="both"/>
        <w:rPr>
          <w:rFonts w:ascii="Times New Roman" w:eastAsia="MS ??" w:hAnsi="Times New Roman" w:cs="Calibri"/>
          <w:b/>
          <w:bCs/>
          <w:i/>
          <w:iCs/>
          <w:color w:val="000000"/>
          <w:spacing w:val="2"/>
          <w:sz w:val="24"/>
          <w:szCs w:val="24"/>
          <w:lang w:val="bg-BG" w:eastAsia="bg-BG"/>
        </w:rPr>
      </w:pPr>
    </w:p>
    <w:p w:rsidR="00D740E1" w:rsidRPr="00D740E1" w:rsidRDefault="00D740E1" w:rsidP="00D740E1">
      <w:pPr>
        <w:tabs>
          <w:tab w:val="left" w:pos="250"/>
        </w:tabs>
        <w:spacing w:after="0" w:line="288" w:lineRule="auto"/>
        <w:ind w:left="17"/>
        <w:jc w:val="both"/>
        <w:rPr>
          <w:rFonts w:ascii="Times New Roman" w:eastAsia="MS ??" w:hAnsi="Times New Roman" w:cs="Times New Roman"/>
          <w:b/>
          <w:bCs/>
          <w:color w:val="000000"/>
          <w:spacing w:val="2"/>
          <w:sz w:val="24"/>
          <w:szCs w:val="24"/>
          <w:lang w:val="bg-BG" w:eastAsia="bg-BG"/>
        </w:rPr>
      </w:pPr>
      <w:r w:rsidRPr="00D740E1">
        <w:rPr>
          <w:rFonts w:ascii="Times New Roman" w:eastAsia="MS ??" w:hAnsi="Times New Roman" w:cs="Times New Roman"/>
          <w:b/>
          <w:bCs/>
          <w:color w:val="000000"/>
          <w:spacing w:val="2"/>
          <w:sz w:val="24"/>
          <w:szCs w:val="24"/>
          <w:lang w:val="bg-BG" w:eastAsia="bg-BG"/>
        </w:rPr>
        <w:t>II. АДМИНИСТРАТИВНИ СВЕДЕНИЯ</w:t>
      </w:r>
    </w:p>
    <w:p w:rsidR="00D740E1" w:rsidRPr="00D740E1" w:rsidRDefault="00D740E1" w:rsidP="00D740E1">
      <w:pPr>
        <w:tabs>
          <w:tab w:val="left" w:pos="4382"/>
        </w:tabs>
        <w:spacing w:after="0" w:line="288" w:lineRule="auto"/>
        <w:ind w:left="17"/>
        <w:jc w:val="both"/>
        <w:rPr>
          <w:rFonts w:ascii="Times New Roman" w:eastAsia="MS ??" w:hAnsi="Times New Roman" w:cs="Calibri"/>
          <w:color w:val="000000"/>
          <w:spacing w:val="-7"/>
          <w:sz w:val="24"/>
          <w:szCs w:val="24"/>
          <w:lang w:val="bg-BG" w:eastAsia="bg-BG"/>
        </w:rPr>
      </w:pPr>
    </w:p>
    <w:p w:rsidR="00D740E1" w:rsidRPr="00D740E1" w:rsidRDefault="00D740E1" w:rsidP="00D740E1">
      <w:pPr>
        <w:tabs>
          <w:tab w:val="left" w:pos="384"/>
          <w:tab w:val="left" w:pos="5270"/>
        </w:tabs>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тел.: __________________, факс: ________________, e-mail: _______________</w:t>
      </w:r>
    </w:p>
    <w:p w:rsidR="00D740E1" w:rsidRPr="00D740E1" w:rsidRDefault="00D740E1" w:rsidP="00D740E1">
      <w:pPr>
        <w:tabs>
          <w:tab w:val="left" w:pos="384"/>
          <w:tab w:val="left" w:pos="5270"/>
        </w:tabs>
        <w:spacing w:after="0" w:line="288" w:lineRule="auto"/>
        <w:ind w:left="17"/>
        <w:jc w:val="both"/>
        <w:rPr>
          <w:rFonts w:ascii="Times New Roman" w:eastAsia="MS ??" w:hAnsi="Times New Roman" w:cs="Calibri"/>
          <w:color w:val="000000"/>
          <w:spacing w:val="-9"/>
          <w:sz w:val="24"/>
          <w:szCs w:val="24"/>
          <w:lang w:val="bg-BG" w:eastAsia="bg-BG"/>
        </w:rPr>
      </w:pPr>
    </w:p>
    <w:p w:rsidR="00D740E1" w:rsidRPr="00D740E1" w:rsidRDefault="00D740E1" w:rsidP="00D740E1">
      <w:pPr>
        <w:tabs>
          <w:tab w:val="left" w:pos="384"/>
          <w:tab w:val="left" w:pos="5270"/>
        </w:tabs>
        <w:spacing w:after="0" w:line="288" w:lineRule="auto"/>
        <w:ind w:left="17"/>
        <w:jc w:val="both"/>
        <w:rPr>
          <w:rFonts w:ascii="Times New Roman" w:eastAsia="MS ??" w:hAnsi="Times New Roman" w:cs="Times New Roman"/>
          <w:color w:val="000000"/>
          <w:spacing w:val="-6"/>
          <w:sz w:val="24"/>
          <w:szCs w:val="24"/>
          <w:lang w:val="bg-BG" w:eastAsia="bg-BG"/>
        </w:rPr>
      </w:pPr>
      <w:r w:rsidRPr="00D740E1">
        <w:rPr>
          <w:rFonts w:ascii="Times New Roman" w:eastAsia="MS ??" w:hAnsi="Times New Roman" w:cs="Times New Roman"/>
          <w:color w:val="000000"/>
          <w:spacing w:val="-6"/>
          <w:sz w:val="24"/>
          <w:szCs w:val="24"/>
          <w:lang w:val="bg-BG" w:eastAsia="bg-BG"/>
        </w:rPr>
        <w:t>Лице за контакти: _________________________________</w:t>
      </w:r>
    </w:p>
    <w:p w:rsidR="00D740E1" w:rsidRPr="00D740E1" w:rsidRDefault="00D740E1" w:rsidP="00D740E1">
      <w:pPr>
        <w:tabs>
          <w:tab w:val="left" w:pos="384"/>
          <w:tab w:val="left" w:pos="5270"/>
        </w:tabs>
        <w:spacing w:after="0" w:line="288" w:lineRule="auto"/>
        <w:ind w:left="17"/>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6"/>
          <w:sz w:val="24"/>
          <w:szCs w:val="24"/>
          <w:lang w:val="bg-BG" w:eastAsia="bg-BG"/>
        </w:rPr>
        <w:t xml:space="preserve">Длъжност: </w:t>
      </w:r>
      <w:r w:rsidRPr="00D740E1">
        <w:rPr>
          <w:rFonts w:ascii="Times New Roman" w:eastAsia="MS ??" w:hAnsi="Times New Roman" w:cs="Times New Roman"/>
          <w:color w:val="000000"/>
          <w:sz w:val="24"/>
          <w:szCs w:val="24"/>
          <w:lang w:val="bg-BG" w:eastAsia="bg-BG"/>
        </w:rPr>
        <w:t>________________________________________</w:t>
      </w:r>
    </w:p>
    <w:p w:rsidR="00D740E1" w:rsidRPr="00D740E1" w:rsidRDefault="00D740E1" w:rsidP="00D740E1">
      <w:pPr>
        <w:tabs>
          <w:tab w:val="left" w:pos="3317"/>
        </w:tabs>
        <w:spacing w:after="0" w:line="288" w:lineRule="auto"/>
        <w:ind w:left="17"/>
        <w:jc w:val="both"/>
        <w:rPr>
          <w:rFonts w:ascii="Times New Roman" w:eastAsia="MS ??" w:hAnsi="Times New Roman" w:cs="Calibri"/>
          <w:color w:val="000000"/>
          <w:spacing w:val="-5"/>
          <w:sz w:val="24"/>
          <w:szCs w:val="24"/>
          <w:lang w:val="bg-BG" w:eastAsia="bg-BG"/>
        </w:rPr>
      </w:pPr>
    </w:p>
    <w:p w:rsidR="00D740E1" w:rsidRPr="00D740E1" w:rsidRDefault="00D740E1" w:rsidP="00D740E1">
      <w:pPr>
        <w:tabs>
          <w:tab w:val="left" w:pos="3317"/>
        </w:tabs>
        <w:spacing w:after="0" w:line="288" w:lineRule="auto"/>
        <w:ind w:left="17"/>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5"/>
          <w:sz w:val="24"/>
          <w:szCs w:val="24"/>
          <w:lang w:val="bg-BG" w:eastAsia="bg-BG"/>
        </w:rPr>
        <w:t>Обслужваща банка:</w:t>
      </w:r>
      <w:r w:rsidRPr="00D740E1">
        <w:rPr>
          <w:rFonts w:ascii="Times New Roman" w:eastAsia="MS ??" w:hAnsi="Times New Roman" w:cs="Times New Roman"/>
          <w:color w:val="000000"/>
          <w:sz w:val="24"/>
          <w:szCs w:val="24"/>
          <w:lang w:val="bg-BG" w:eastAsia="bg-BG"/>
        </w:rPr>
        <w:t>_________________________</w:t>
      </w:r>
    </w:p>
    <w:p w:rsidR="00D740E1" w:rsidRPr="00D740E1" w:rsidRDefault="00D740E1" w:rsidP="00D740E1">
      <w:pPr>
        <w:tabs>
          <w:tab w:val="left" w:pos="6955"/>
        </w:tabs>
        <w:spacing w:after="0" w:line="288" w:lineRule="auto"/>
        <w:ind w:left="17"/>
        <w:jc w:val="both"/>
        <w:rPr>
          <w:rFonts w:ascii="Times New Roman" w:eastAsia="MS ??" w:hAnsi="Times New Roman" w:cs="Times New Roman"/>
          <w:color w:val="000000"/>
          <w:spacing w:val="-4"/>
          <w:sz w:val="24"/>
          <w:szCs w:val="24"/>
          <w:lang w:val="bg-BG" w:eastAsia="bg-BG"/>
        </w:rPr>
      </w:pPr>
      <w:r w:rsidRPr="00D740E1">
        <w:rPr>
          <w:rFonts w:ascii="Times New Roman" w:eastAsia="MS ??" w:hAnsi="Times New Roman" w:cs="Times New Roman"/>
          <w:color w:val="000000"/>
          <w:spacing w:val="-4"/>
          <w:sz w:val="24"/>
          <w:szCs w:val="24"/>
          <w:lang w:val="bg-BG" w:eastAsia="bg-BG"/>
        </w:rPr>
        <w:t>Сметката, по която ще бъде възстановена гаранцията за участие:</w:t>
      </w:r>
    </w:p>
    <w:p w:rsidR="00D740E1" w:rsidRPr="00D740E1" w:rsidRDefault="00D740E1" w:rsidP="00D740E1">
      <w:pPr>
        <w:tabs>
          <w:tab w:val="left" w:pos="6955"/>
        </w:tabs>
        <w:spacing w:after="0" w:line="288" w:lineRule="auto"/>
        <w:ind w:left="17"/>
        <w:jc w:val="both"/>
        <w:rPr>
          <w:rFonts w:ascii="Times New Roman" w:eastAsia="MS ??" w:hAnsi="Times New Roman" w:cs="Times New Roman"/>
          <w:color w:val="000000"/>
          <w:spacing w:val="-4"/>
          <w:sz w:val="24"/>
          <w:szCs w:val="24"/>
          <w:lang w:val="bg-BG" w:eastAsia="bg-BG"/>
        </w:rPr>
      </w:pPr>
      <w:r w:rsidRPr="00D740E1">
        <w:rPr>
          <w:rFonts w:ascii="Times New Roman" w:eastAsia="MS ??" w:hAnsi="Times New Roman" w:cs="Times New Roman"/>
          <w:color w:val="000000"/>
          <w:spacing w:val="-4"/>
          <w:sz w:val="24"/>
          <w:szCs w:val="24"/>
          <w:lang w:val="bg-BG" w:eastAsia="bg-BG"/>
        </w:rPr>
        <w:t>IBAN: ________________________________________, BIC: ___________________</w:t>
      </w:r>
    </w:p>
    <w:p w:rsidR="00D740E1" w:rsidRPr="00D740E1" w:rsidRDefault="00D740E1" w:rsidP="00D740E1">
      <w:pPr>
        <w:tabs>
          <w:tab w:val="left" w:pos="6955"/>
        </w:tabs>
        <w:spacing w:after="0" w:line="288" w:lineRule="auto"/>
        <w:ind w:left="17"/>
        <w:jc w:val="both"/>
        <w:rPr>
          <w:rFonts w:ascii="Times New Roman" w:eastAsia="MS ??" w:hAnsi="Times New Roman" w:cs="Calibri"/>
          <w:color w:val="000000"/>
          <w:sz w:val="24"/>
          <w:szCs w:val="24"/>
          <w:lang w:val="bg-BG" w:eastAsia="bg-BG"/>
        </w:rPr>
      </w:pPr>
      <w:r w:rsidRPr="00D740E1">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D740E1" w:rsidRPr="00D740E1" w:rsidRDefault="00D740E1" w:rsidP="00D740E1">
      <w:pPr>
        <w:tabs>
          <w:tab w:val="left" w:pos="6955"/>
        </w:tabs>
        <w:spacing w:after="0" w:line="288" w:lineRule="auto"/>
        <w:ind w:left="48" w:right="2650"/>
        <w:jc w:val="both"/>
        <w:rPr>
          <w:rFonts w:ascii="Times New Roman" w:eastAsia="MS ??" w:hAnsi="Times New Roman" w:cs="Calibri"/>
          <w:b/>
          <w:bCs/>
          <w:color w:val="000000"/>
          <w:sz w:val="24"/>
          <w:szCs w:val="24"/>
          <w:lang w:val="bg-BG" w:eastAsia="bg-BG"/>
        </w:rPr>
      </w:pPr>
    </w:p>
    <w:p w:rsidR="00D740E1" w:rsidRPr="00D740E1" w:rsidRDefault="00D740E1" w:rsidP="00D740E1">
      <w:pPr>
        <w:tabs>
          <w:tab w:val="left" w:pos="6955"/>
        </w:tabs>
        <w:spacing w:after="0" w:line="288" w:lineRule="auto"/>
        <w:ind w:left="48" w:right="2650" w:firstLine="807"/>
        <w:jc w:val="both"/>
        <w:rPr>
          <w:rFonts w:ascii="Times New Roman" w:eastAsia="MS ??" w:hAnsi="Times New Roman" w:cs="Calibri"/>
          <w:b/>
          <w:bCs/>
          <w:color w:val="000000"/>
          <w:sz w:val="24"/>
          <w:szCs w:val="24"/>
          <w:lang w:val="bg-BG" w:eastAsia="bg-BG"/>
        </w:rPr>
      </w:pPr>
    </w:p>
    <w:p w:rsidR="00D740E1" w:rsidRPr="00D740E1" w:rsidRDefault="00D740E1" w:rsidP="00D740E1">
      <w:pPr>
        <w:tabs>
          <w:tab w:val="left" w:pos="6955"/>
        </w:tabs>
        <w:spacing w:after="0" w:line="288" w:lineRule="auto"/>
        <w:ind w:left="48" w:right="2650" w:firstLine="807"/>
        <w:jc w:val="both"/>
        <w:rPr>
          <w:rFonts w:ascii="Times New Roman" w:eastAsia="MS ??" w:hAnsi="Times New Roman" w:cs="Times New Roman"/>
          <w:b/>
          <w:bCs/>
          <w:i/>
          <w:i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УВАЖАЕМИ ДАМИ И ГОСПОДА</w:t>
      </w:r>
      <w:r w:rsidRPr="00D740E1">
        <w:rPr>
          <w:rFonts w:ascii="Times New Roman" w:eastAsia="MS ??" w:hAnsi="Times New Roman" w:cs="Times New Roman"/>
          <w:b/>
          <w:bCs/>
          <w:i/>
          <w:iCs/>
          <w:color w:val="000000"/>
          <w:sz w:val="24"/>
          <w:szCs w:val="24"/>
          <w:lang w:val="bg-BG" w:eastAsia="bg-BG"/>
        </w:rPr>
        <w:t xml:space="preserve">, </w:t>
      </w:r>
    </w:p>
    <w:p w:rsidR="00D740E1" w:rsidRPr="00D740E1" w:rsidRDefault="00D740E1" w:rsidP="00D740E1">
      <w:pPr>
        <w:spacing w:after="0" w:line="288" w:lineRule="auto"/>
        <w:jc w:val="both"/>
        <w:rPr>
          <w:rFonts w:ascii="Times New Roman" w:eastAsia="MS ??" w:hAnsi="Times New Roman" w:cs="Calibri"/>
          <w:color w:val="000000"/>
          <w:spacing w:val="3"/>
          <w:sz w:val="24"/>
          <w:szCs w:val="24"/>
          <w:lang w:val="bg-BG" w:eastAsia="bg-BG"/>
        </w:rPr>
      </w:pPr>
    </w:p>
    <w:p w:rsidR="00D740E1" w:rsidRPr="00EC06A8" w:rsidRDefault="00D740E1" w:rsidP="00EC06A8">
      <w:pPr>
        <w:spacing w:after="0" w:line="288" w:lineRule="auto"/>
        <w:jc w:val="both"/>
        <w:rPr>
          <w:rFonts w:ascii="Times New Roman" w:eastAsia="MS ??" w:hAnsi="Times New Roman" w:cs="Calibri"/>
          <w:sz w:val="24"/>
          <w:szCs w:val="24"/>
          <w:lang w:val="bg-BG" w:eastAsia="bg-BG"/>
        </w:rPr>
      </w:pPr>
      <w:r w:rsidRPr="00D740E1">
        <w:rPr>
          <w:rFonts w:ascii="Times New Roman" w:eastAsia="MS ??" w:hAnsi="Times New Roman" w:cs="Calibri"/>
          <w:sz w:val="24"/>
          <w:szCs w:val="24"/>
          <w:lang w:val="bg-BG" w:eastAsia="bg-BG"/>
        </w:rPr>
        <w:tab/>
      </w:r>
      <w:r w:rsidRPr="00D740E1">
        <w:rPr>
          <w:rFonts w:ascii="Times New Roman" w:eastAsia="MS ??" w:hAnsi="Times New Roman" w:cs="Times New Roman"/>
          <w:sz w:val="24"/>
          <w:szCs w:val="24"/>
          <w:lang w:val="bg-BG" w:eastAsia="bg-BG"/>
        </w:rPr>
        <w:t xml:space="preserve">1. Заявяваме, че желаем да участваме в обявената от Вас процедура за възлагане на обществена поръчка с предмет: </w:t>
      </w:r>
      <w:r w:rsidR="00EC06A8">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r w:rsidR="005523B5">
        <w:rPr>
          <w:rFonts w:ascii="Times New Roman" w:eastAsia="MS ??" w:hAnsi="Times New Roman" w:cs="Times New Roman"/>
          <w:b/>
          <w:bCs/>
          <w:i/>
          <w:iCs/>
          <w:sz w:val="24"/>
          <w:szCs w:val="24"/>
          <w:lang w:val="bg-BG" w:eastAsia="bg-BG"/>
        </w:rPr>
        <w:t xml:space="preserve"> </w:t>
      </w:r>
      <w:r w:rsidRPr="00D740E1">
        <w:rPr>
          <w:rFonts w:ascii="Times New Roman" w:eastAsia="MS ??" w:hAnsi="Times New Roman" w:cs="Times New Roman"/>
          <w:b/>
          <w:bCs/>
          <w:i/>
          <w:iCs/>
          <w:sz w:val="24"/>
          <w:szCs w:val="24"/>
          <w:lang w:val="bg-BG" w:eastAsia="bg-BG"/>
        </w:rPr>
        <w:t xml:space="preserve">, </w:t>
      </w:r>
      <w:r w:rsidRPr="00D740E1">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D740E1" w:rsidRPr="00D740E1" w:rsidRDefault="00D740E1" w:rsidP="00EC06A8">
      <w:pPr>
        <w:tabs>
          <w:tab w:val="left" w:pos="360"/>
        </w:tabs>
        <w:spacing w:after="0" w:line="288" w:lineRule="auto"/>
        <w:jc w:val="both"/>
        <w:rPr>
          <w:rFonts w:ascii="Times New Roman" w:eastAsia="MS ??" w:hAnsi="Times New Roman" w:cs="Calibri"/>
          <w:b/>
          <w:bCs/>
          <w:sz w:val="24"/>
          <w:szCs w:val="24"/>
          <w:lang w:val="bg-BG" w:eastAsia="bg-BG"/>
        </w:rPr>
      </w:pPr>
      <w:r w:rsidRPr="00D740E1">
        <w:rPr>
          <w:rFonts w:ascii="Times New Roman" w:eastAsia="MS ??" w:hAnsi="Times New Roman" w:cs="Calibri"/>
          <w:b/>
          <w:bCs/>
          <w:sz w:val="24"/>
          <w:szCs w:val="24"/>
          <w:lang w:val="bg-BG" w:eastAsia="bg-BG"/>
        </w:rPr>
        <w:tab/>
      </w:r>
      <w:r w:rsidRPr="00D740E1">
        <w:rPr>
          <w:rFonts w:ascii="Times New Roman" w:eastAsia="MS ??" w:hAnsi="Times New Roman" w:cs="Calibri"/>
          <w:b/>
          <w:bCs/>
          <w:sz w:val="24"/>
          <w:szCs w:val="24"/>
          <w:lang w:val="bg-BG" w:eastAsia="bg-BG"/>
        </w:rPr>
        <w:tab/>
      </w:r>
      <w:r w:rsidRPr="00D740E1">
        <w:rPr>
          <w:rFonts w:ascii="Times New Roman" w:eastAsia="MS ??" w:hAnsi="Times New Roman" w:cs="Times New Roman"/>
          <w:sz w:val="24"/>
          <w:szCs w:val="24"/>
          <w:lang w:val="bg-BG" w:eastAsia="bg-BG"/>
        </w:rPr>
        <w:t>2. Запознати сме и се задължаваме да спазвам условията за участие в процедурата.</w:t>
      </w: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5"/>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Подизпълнител</w:t>
            </w:r>
          </w:p>
          <w:p w:rsidR="00D740E1" w:rsidRPr="00D740E1" w:rsidRDefault="00D740E1" w:rsidP="00D740E1">
            <w:pPr>
              <w:spacing w:after="0" w:line="288" w:lineRule="auto"/>
              <w:ind w:left="40"/>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Видове работи, които ще изпълнява</w:t>
            </w:r>
          </w:p>
          <w:p w:rsidR="00D740E1" w:rsidRPr="00D740E1" w:rsidRDefault="00D740E1" w:rsidP="00D740E1">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от общата стойност на поръчката</w:t>
            </w:r>
          </w:p>
          <w:p w:rsidR="00D740E1" w:rsidRPr="00D740E1" w:rsidRDefault="00D740E1" w:rsidP="00D740E1">
            <w:pPr>
              <w:spacing w:after="0" w:line="288" w:lineRule="auto"/>
              <w:ind w:left="40" w:firstLine="53"/>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посочете дела на участие на всеки подизпълнител</w:t>
            </w: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bl>
    <w:p w:rsidR="00D740E1" w:rsidRPr="00D740E1" w:rsidRDefault="00D740E1" w:rsidP="00D740E1">
      <w:pPr>
        <w:spacing w:after="0" w:line="288" w:lineRule="auto"/>
        <w:ind w:left="40" w:firstLine="815"/>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D740E1" w:rsidRPr="00D740E1" w:rsidRDefault="00D740E1" w:rsidP="00D740E1">
      <w:pPr>
        <w:spacing w:after="0" w:line="288" w:lineRule="auto"/>
        <w:ind w:left="40" w:firstLine="815"/>
        <w:jc w:val="both"/>
        <w:rPr>
          <w:rFonts w:ascii="Times New Roman" w:eastAsia="MS ??" w:hAnsi="Times New Roman" w:cs="Times New Roman"/>
          <w:sz w:val="24"/>
          <w:szCs w:val="24"/>
          <w:lang w:val="bg-BG" w:eastAsia="bg-BG"/>
        </w:rPr>
      </w:pP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D740E1" w:rsidRPr="00D740E1" w:rsidRDefault="00D740E1" w:rsidP="00D740E1">
      <w:pPr>
        <w:spacing w:after="0" w:line="288" w:lineRule="auto"/>
        <w:ind w:right="19" w:firstLine="855"/>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right="19" w:firstLine="855"/>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D740E1">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D740E1" w:rsidRPr="00D740E1" w:rsidRDefault="00D740E1" w:rsidP="00D740E1">
      <w:pPr>
        <w:spacing w:after="0" w:line="288" w:lineRule="auto"/>
        <w:ind w:firstLine="709"/>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D740E1" w:rsidRPr="00D740E1" w:rsidRDefault="00D740E1" w:rsidP="00D740E1">
      <w:pPr>
        <w:spacing w:after="0" w:line="288" w:lineRule="auto"/>
        <w:rPr>
          <w:rFonts w:ascii="Times New Roman" w:eastAsia="MS ??" w:hAnsi="Times New Roman" w:cs="Calibri"/>
          <w:b/>
          <w:bCs/>
          <w:sz w:val="24"/>
          <w:szCs w:val="24"/>
          <w:u w:val="single"/>
          <w:lang w:val="bg-BG" w:eastAsia="bg-BG"/>
        </w:rPr>
      </w:pPr>
    </w:p>
    <w:p w:rsidR="00D740E1" w:rsidRPr="00D740E1" w:rsidRDefault="00D740E1" w:rsidP="00D740E1">
      <w:pPr>
        <w:spacing w:after="0" w:line="288" w:lineRule="auto"/>
        <w:jc w:val="both"/>
        <w:rPr>
          <w:rFonts w:ascii="Times New Roman" w:eastAsia="MS ??" w:hAnsi="Times New Roman" w:cs="Calibri"/>
          <w:b/>
          <w:bCs/>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ind w:left="7200"/>
        <w:rPr>
          <w:rFonts w:ascii="Times New Roman" w:eastAsia="MS ??" w:hAnsi="Times New Roman" w:cs="Calibri"/>
          <w:i/>
          <w:iCs/>
          <w:sz w:val="24"/>
          <w:szCs w:val="24"/>
          <w:lang w:val="bg-BG" w:eastAsia="bg-BG"/>
        </w:rPr>
      </w:pPr>
      <w:r w:rsidRPr="00D740E1">
        <w:rPr>
          <w:rFonts w:ascii="Times New Roman" w:eastAsia="Calibri" w:hAnsi="Times New Roman" w:cs="Times New Roman"/>
          <w:b/>
          <w:bCs/>
          <w:color w:val="000000"/>
          <w:spacing w:val="3"/>
          <w:sz w:val="24"/>
          <w:szCs w:val="24"/>
          <w:lang w:val="bg-BG" w:eastAsia="bg-BG"/>
        </w:rPr>
        <w:br w:type="page"/>
      </w:r>
      <w:r w:rsidRPr="00D740E1">
        <w:rPr>
          <w:rFonts w:ascii="Times New Roman" w:eastAsia="MS ??" w:hAnsi="Times New Roman" w:cs="Times New Roman"/>
          <w:b/>
          <w:bCs/>
          <w:i/>
          <w:iCs/>
          <w:color w:val="000000"/>
          <w:spacing w:val="3"/>
          <w:sz w:val="24"/>
          <w:szCs w:val="24"/>
          <w:lang w:val="bg-BG" w:eastAsia="bg-BG"/>
        </w:rPr>
        <w:t xml:space="preserve">ОБРАЗЕЦ </w:t>
      </w:r>
      <w:r w:rsidR="004203D4">
        <w:rPr>
          <w:rFonts w:ascii="Times New Roman" w:eastAsia="MS ??" w:hAnsi="Times New Roman" w:cs="Times New Roman"/>
          <w:b/>
          <w:bCs/>
          <w:i/>
          <w:iCs/>
          <w:color w:val="000000"/>
          <w:spacing w:val="3"/>
          <w:sz w:val="24"/>
          <w:szCs w:val="24"/>
          <w:lang w:val="bg-BG" w:eastAsia="bg-BG"/>
        </w:rPr>
        <w:t>№2</w:t>
      </w:r>
    </w:p>
    <w:p w:rsidR="00D740E1" w:rsidRPr="00D740E1" w:rsidRDefault="00D740E1" w:rsidP="00D740E1">
      <w:pPr>
        <w:spacing w:after="0" w:line="288" w:lineRule="auto"/>
        <w:ind w:firstLine="288"/>
        <w:jc w:val="center"/>
        <w:rPr>
          <w:rFonts w:ascii="Times New Roman" w:eastAsia="MS ??" w:hAnsi="Times New Roman" w:cs="Calibri"/>
          <w:b/>
          <w:bCs/>
          <w:sz w:val="24"/>
          <w:szCs w:val="24"/>
          <w:lang w:val="bg-BG" w:eastAsia="bg-BG"/>
        </w:rPr>
      </w:pPr>
      <w:r w:rsidRPr="00D740E1">
        <w:rPr>
          <w:rFonts w:ascii="Times New Roman" w:eastAsia="MS ??" w:hAnsi="Times New Roman" w:cs="Times New Roman"/>
          <w:b/>
          <w:bCs/>
          <w:sz w:val="24"/>
          <w:szCs w:val="24"/>
          <w:lang w:val="bg-BG" w:eastAsia="bg-BG"/>
        </w:rPr>
        <w:t>Д Е К Л А Р А Ц И Я</w:t>
      </w:r>
      <w:r w:rsidRPr="00D740E1">
        <w:rPr>
          <w:rFonts w:ascii="Times New Roman" w:eastAsia="MS ??" w:hAnsi="Times New Roman" w:cs="Calibri"/>
          <w:b/>
          <w:bCs/>
          <w:sz w:val="24"/>
          <w:szCs w:val="24"/>
          <w:vertAlign w:val="superscript"/>
          <w:lang w:val="bg-BG" w:eastAsia="bg-BG"/>
        </w:rPr>
        <w:footnoteReference w:id="1"/>
      </w: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по чл. 47, ал. 9 от ЗОП</w:t>
      </w:r>
    </w:p>
    <w:p w:rsidR="00A84556" w:rsidRPr="00D740E1" w:rsidRDefault="00D740E1" w:rsidP="00A84556">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sz w:val="24"/>
          <w:szCs w:val="24"/>
          <w:lang w:val="bg-BG" w:eastAsia="bg-BG"/>
        </w:rPr>
        <w:t xml:space="preserve">Долуподписаният /-ната/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ЕГН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в качеството ми 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MS ??" w:hAnsi="Times New Roman" w:cs="Times New Roman"/>
          <w:sz w:val="24"/>
          <w:szCs w:val="24"/>
          <w:lang w:val="bg-BG" w:eastAsia="bg-BG"/>
        </w:rPr>
        <w:t xml:space="preserve">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фирмата на участника), </w:t>
      </w:r>
      <w:r w:rsidRPr="00D740E1">
        <w:rPr>
          <w:rFonts w:ascii="Times New Roman" w:eastAsia="MS ??" w:hAnsi="Times New Roman" w:cs="Times New Roman"/>
          <w:sz w:val="24"/>
          <w:szCs w:val="24"/>
          <w:lang w:val="bg-BG" w:eastAsia="bg-BG"/>
        </w:rPr>
        <w:t xml:space="preserve">ЕИК: .___________________ със седалище и адрес на управление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участник</w:t>
      </w:r>
      <w:r w:rsidRPr="00D740E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5523B5">
        <w:rPr>
          <w:rFonts w:ascii="Times New Roman" w:eastAsia="MS ??" w:hAnsi="Times New Roman" w:cs="Times New Roman"/>
          <w:b/>
          <w:bCs/>
          <w:color w:val="000000"/>
          <w:spacing w:val="-2"/>
          <w:sz w:val="24"/>
          <w:szCs w:val="24"/>
          <w:lang w:val="bg-BG" w:eastAsia="bg-BG"/>
        </w:rPr>
        <w:t xml:space="preserve"> </w:t>
      </w:r>
      <w:r w:rsidR="00A84556">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jc w:val="both"/>
        <w:rPr>
          <w:rFonts w:ascii="Times New Roman" w:eastAsia="MS ??" w:hAnsi="Times New Roman" w:cs="Calibri"/>
          <w:b/>
          <w:bCs/>
          <w:color w:val="000000"/>
          <w:spacing w:val="-2"/>
          <w:sz w:val="24"/>
          <w:szCs w:val="24"/>
          <w:lang w:val="bg-BG" w:eastAsia="bg-BG"/>
        </w:rPr>
      </w:pPr>
    </w:p>
    <w:p w:rsidR="00D740E1" w:rsidRPr="00D740E1" w:rsidRDefault="00D740E1" w:rsidP="00D740E1">
      <w:pPr>
        <w:spacing w:after="0" w:line="288" w:lineRule="auto"/>
        <w:jc w:val="both"/>
        <w:rPr>
          <w:rFonts w:ascii="Times New Roman" w:eastAsia="MS ??" w:hAnsi="Times New Roman" w:cs="Calibri"/>
          <w:b/>
          <w:bCs/>
          <w:sz w:val="24"/>
          <w:szCs w:val="24"/>
          <w:lang w:val="bg-BG" w:eastAsia="bg-BG"/>
        </w:rPr>
      </w:pP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И Р А М:</w:t>
      </w: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1. Не съм осъждан(а)/ с влязла в сила присъда/Реабилитиран съм/(</w:t>
      </w:r>
      <w:r w:rsidRPr="00D740E1">
        <w:rPr>
          <w:rFonts w:ascii="Times New Roman" w:eastAsia="MS ??" w:hAnsi="Times New Roman" w:cs="Times New Roman"/>
          <w:i/>
          <w:iCs/>
          <w:sz w:val="24"/>
          <w:szCs w:val="24"/>
          <w:lang w:val="bg-BG" w:eastAsia="bg-BG"/>
        </w:rPr>
        <w:t>невярното се зачертава)</w:t>
      </w:r>
      <w:r w:rsidRPr="00D740E1">
        <w:rPr>
          <w:rFonts w:ascii="Times New Roman" w:eastAsia="MS ??" w:hAnsi="Times New Roman" w:cs="Times New Roman"/>
          <w:sz w:val="24"/>
          <w:szCs w:val="24"/>
          <w:lang w:val="bg-BG" w:eastAsia="bg-BG"/>
        </w:rPr>
        <w:t xml:space="preserve"> за: </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б) подкуп по чл. 301 - 307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участие в организирана престъпна група по чл. 321 и 321а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г) престъпление против собствеността по чл. 194 - 217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 престъпление против стопанството по чл. 219 - 252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2. Представляваният от мен участник не е обявен в несъстоятелност.</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D740E1" w:rsidRPr="00D740E1" w:rsidRDefault="00D740E1" w:rsidP="00D740E1">
      <w:pPr>
        <w:spacing w:after="0" w:line="288" w:lineRule="auto"/>
        <w:ind w:firstLine="720"/>
        <w:jc w:val="both"/>
        <w:rPr>
          <w:rFonts w:ascii="Times New Roman" w:eastAsia="MS ??" w:hAnsi="Times New Roman" w:cs="Calibri"/>
          <w:sz w:val="24"/>
          <w:szCs w:val="24"/>
          <w:lang w:val="bg-BG" w:eastAsia="bg-BG"/>
        </w:rPr>
      </w:pPr>
      <w:r w:rsidRPr="00D740E1">
        <w:rPr>
          <w:rFonts w:ascii="Times New Roman" w:eastAsia="MS ??" w:hAnsi="Times New Roman" w:cs="Times New Roman"/>
          <w:sz w:val="24"/>
          <w:szCs w:val="24"/>
          <w:lang w:val="bg-BG" w:eastAsia="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D740E1">
        <w:rPr>
          <w:rFonts w:ascii="Times New Roman" w:eastAsia="MS ??" w:hAnsi="Times New Roman" w:cs="Times New Roman"/>
          <w:color w:val="000000"/>
          <w:sz w:val="24"/>
          <w:szCs w:val="24"/>
          <w:lang w:val="bg-BG" w:eastAsia="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740E1" w:rsidRPr="00D740E1" w:rsidRDefault="00D740E1" w:rsidP="00D740E1">
      <w:pPr>
        <w:spacing w:after="0" w:line="288" w:lineRule="auto"/>
        <w:ind w:firstLine="720"/>
        <w:jc w:val="both"/>
        <w:rPr>
          <w:rFonts w:ascii="Times New Roman" w:eastAsia="MS ??" w:hAnsi="Times New Roman" w:cs="Calibri"/>
          <w:i/>
          <w:iCs/>
          <w:sz w:val="24"/>
          <w:szCs w:val="24"/>
          <w:lang w:val="bg-BG" w:eastAsia="bg-BG"/>
        </w:rPr>
      </w:pPr>
      <w:r w:rsidRPr="00D740E1">
        <w:rPr>
          <w:rFonts w:ascii="Times New Roman" w:eastAsia="MS ??" w:hAnsi="Times New Roman" w:cs="Times New Roman"/>
          <w:sz w:val="24"/>
          <w:szCs w:val="24"/>
          <w:lang w:val="bg-BG" w:eastAsia="bg-BG"/>
        </w:rPr>
        <w:t>5. Представляваният от мен участник:</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а) не е в открито производство по несъстоятелност;</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б) не е сключил извънсъдебно споразумение с кредиторите си по смисъла на чл. 740 от Търговския закон; </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не се намира в подобна процедура съгласно националните си закони и подзаконови актове;</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г) неговата дейност не е под разпореждане на съда и не е преустановил дейността си.</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6. Не съм лишен от правото да упражнявам определена професия (</w:t>
      </w:r>
      <w:r w:rsidRPr="00D740E1">
        <w:rPr>
          <w:rFonts w:ascii="Times New Roman" w:eastAsia="Calibri" w:hAnsi="Times New Roman" w:cs="Times New Roman"/>
          <w:sz w:val="24"/>
          <w:szCs w:val="24"/>
          <w:lang w:val="bg-BG" w:eastAsia="bg-BG"/>
        </w:rPr>
        <w:t>строител)</w:t>
      </w:r>
      <w:r w:rsidRPr="00D740E1">
        <w:rPr>
          <w:rFonts w:ascii="Times New Roman" w:eastAsia="MS ??" w:hAnsi="Times New Roman" w:cs="Times New Roman"/>
          <w:sz w:val="24"/>
          <w:szCs w:val="24"/>
          <w:lang w:val="bg-BG" w:eastAsia="bg-BG"/>
        </w:rPr>
        <w:t xml:space="preserve"> или дейност (строителство) съгласно законодателството на държавата, в която е извършено нарушението;</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7.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8.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 xml:space="preserve">10.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1. ............................…………….</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2. ..............................................</w:t>
      </w:r>
    </w:p>
    <w:p w:rsidR="00D740E1" w:rsidRPr="00D740E1" w:rsidRDefault="00D740E1" w:rsidP="00D740E1">
      <w:pPr>
        <w:spacing w:after="0" w:line="288" w:lineRule="auto"/>
        <w:ind w:firstLine="840"/>
        <w:jc w:val="both"/>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D740E1" w:rsidRPr="00D740E1" w:rsidRDefault="00D740E1" w:rsidP="00D740E1">
      <w:pPr>
        <w:spacing w:after="0" w:line="288" w:lineRule="auto"/>
        <w:ind w:firstLine="288"/>
        <w:jc w:val="both"/>
        <w:rPr>
          <w:rFonts w:ascii="Times New Roman" w:eastAsia="MS ??" w:hAnsi="Times New Roman" w:cs="Times New Roman"/>
          <w:color w:val="000000"/>
          <w:sz w:val="24"/>
          <w:szCs w:val="24"/>
          <w:lang w:val="bg-BG" w:eastAsia="bg-BG"/>
        </w:rPr>
      </w:pPr>
      <w:r w:rsidRPr="00D740E1">
        <w:rPr>
          <w:rFonts w:ascii="Times New Roman" w:eastAsia="MS ??" w:hAnsi="Times New Roman" w:cs="Calibri"/>
          <w:color w:val="000000"/>
          <w:sz w:val="24"/>
          <w:szCs w:val="24"/>
          <w:lang w:val="bg-BG" w:eastAsia="bg-BG"/>
        </w:rPr>
        <w:tab/>
      </w:r>
      <w:r w:rsidRPr="00D740E1">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D740E1" w:rsidRPr="00D740E1" w:rsidRDefault="00D740E1" w:rsidP="00D740E1">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D740E1">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288"/>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Дата: ................ г.</w:t>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t>ДЕКЛАРАТОР</w:t>
      </w:r>
      <w:r w:rsidRPr="00D740E1">
        <w:rPr>
          <w:rFonts w:ascii="Times New Roman" w:eastAsia="MS ??" w:hAnsi="Times New Roman" w:cs="Calibri"/>
          <w:sz w:val="24"/>
          <w:szCs w:val="24"/>
          <w:vertAlign w:val="superscript"/>
          <w:lang w:val="bg-BG" w:eastAsia="bg-BG"/>
        </w:rPr>
        <w:footnoteReference w:id="2"/>
      </w:r>
      <w:r w:rsidRPr="00D740E1">
        <w:rPr>
          <w:rFonts w:ascii="Times New Roman" w:eastAsia="MS ??" w:hAnsi="Times New Roman" w:cs="Times New Roman"/>
          <w:sz w:val="24"/>
          <w:szCs w:val="24"/>
          <w:lang w:val="bg-BG" w:eastAsia="bg-BG"/>
        </w:rPr>
        <w:t>: ......................</w:t>
      </w:r>
    </w:p>
    <w:p w:rsidR="009775CD" w:rsidRPr="00D740E1" w:rsidRDefault="009775CD" w:rsidP="00B16A55">
      <w:pPr>
        <w:tabs>
          <w:tab w:val="left" w:pos="1289"/>
          <w:tab w:val="left" w:pos="4342"/>
          <w:tab w:val="left" w:pos="8150"/>
        </w:tabs>
        <w:spacing w:after="0" w:line="288" w:lineRule="auto"/>
        <w:rPr>
          <w:rFonts w:ascii="Times New Roman" w:eastAsia="MS ??" w:hAnsi="Times New Roman" w:cs="Calibri"/>
          <w:b/>
          <w:bCs/>
          <w:i/>
          <w:iCs/>
          <w:color w:val="000000"/>
          <w:spacing w:val="3"/>
          <w:sz w:val="24"/>
          <w:szCs w:val="24"/>
          <w:lang w:val="bg-BG" w:eastAsia="bg-BG"/>
        </w:rPr>
      </w:pPr>
    </w:p>
    <w:p w:rsidR="004203D4" w:rsidRDefault="004203D4" w:rsidP="00D740E1">
      <w:pPr>
        <w:spacing w:after="0" w:line="288" w:lineRule="auto"/>
        <w:ind w:firstLine="288"/>
        <w:jc w:val="center"/>
        <w:rPr>
          <w:rFonts w:ascii="Times New Roman" w:eastAsia="MS ??" w:hAnsi="Times New Roman" w:cs="Times New Roman"/>
          <w:b/>
          <w:bCs/>
          <w:sz w:val="24"/>
          <w:szCs w:val="24"/>
          <w:lang w:val="bg-BG" w:eastAsia="bg-BG"/>
        </w:rPr>
      </w:pPr>
    </w:p>
    <w:p w:rsidR="004203D4" w:rsidRPr="00D740E1" w:rsidRDefault="004203D4" w:rsidP="004203D4">
      <w:pPr>
        <w:tabs>
          <w:tab w:val="left" w:pos="1289"/>
          <w:tab w:val="left" w:pos="4342"/>
          <w:tab w:val="left" w:pos="8150"/>
        </w:tabs>
        <w:spacing w:after="0" w:line="288" w:lineRule="auto"/>
        <w:jc w:val="right"/>
        <w:rPr>
          <w:rFonts w:ascii="Times New Roman" w:eastAsia="MS ??" w:hAnsi="Times New Roman" w:cs="Calibri"/>
          <w:i/>
          <w:iCs/>
          <w:sz w:val="24"/>
          <w:szCs w:val="24"/>
          <w:lang w:val="bg-BG" w:eastAsia="bg-BG"/>
        </w:rPr>
      </w:pPr>
      <w:r>
        <w:rPr>
          <w:rFonts w:ascii="Times New Roman" w:eastAsia="MS ??" w:hAnsi="Times New Roman" w:cs="Times New Roman"/>
          <w:b/>
          <w:bCs/>
          <w:sz w:val="24"/>
          <w:szCs w:val="24"/>
          <w:lang w:val="bg-BG" w:eastAsia="bg-BG"/>
        </w:rPr>
        <w:tab/>
      </w:r>
      <w:r>
        <w:rPr>
          <w:rFonts w:ascii="Times New Roman" w:eastAsia="MS ??" w:hAnsi="Times New Roman" w:cs="Times New Roman"/>
          <w:b/>
          <w:bCs/>
          <w:sz w:val="24"/>
          <w:szCs w:val="24"/>
          <w:lang w:val="bg-BG" w:eastAsia="bg-BG"/>
        </w:rPr>
        <w:tab/>
      </w:r>
      <w:r>
        <w:rPr>
          <w:rFonts w:ascii="Times New Roman" w:eastAsia="MS ??" w:hAnsi="Times New Roman" w:cs="Times New Roman"/>
          <w:b/>
          <w:bCs/>
          <w:sz w:val="24"/>
          <w:szCs w:val="24"/>
          <w:lang w:val="bg-BG" w:eastAsia="bg-BG"/>
        </w:rPr>
        <w:tab/>
      </w:r>
      <w:r w:rsidRPr="00D740E1">
        <w:rPr>
          <w:rFonts w:ascii="Times New Roman" w:eastAsia="MS ??" w:hAnsi="Times New Roman" w:cs="Times New Roman"/>
          <w:b/>
          <w:bCs/>
          <w:i/>
          <w:iCs/>
          <w:color w:val="000000"/>
          <w:spacing w:val="3"/>
          <w:sz w:val="24"/>
          <w:szCs w:val="24"/>
          <w:lang w:val="bg-BG" w:eastAsia="bg-BG"/>
        </w:rPr>
        <w:t xml:space="preserve">ОБРАЗЕЦ </w:t>
      </w:r>
      <w:r>
        <w:rPr>
          <w:rFonts w:ascii="Times New Roman" w:eastAsia="MS ??" w:hAnsi="Times New Roman" w:cs="Times New Roman"/>
          <w:b/>
          <w:bCs/>
          <w:i/>
          <w:iCs/>
          <w:color w:val="000000"/>
          <w:spacing w:val="3"/>
          <w:sz w:val="24"/>
          <w:szCs w:val="24"/>
          <w:lang w:val="bg-BG" w:eastAsia="bg-BG"/>
        </w:rPr>
        <w:t>№3</w:t>
      </w:r>
    </w:p>
    <w:p w:rsidR="004203D4" w:rsidRDefault="004203D4" w:rsidP="00D740E1">
      <w:pPr>
        <w:spacing w:after="0" w:line="288" w:lineRule="auto"/>
        <w:ind w:firstLine="288"/>
        <w:jc w:val="center"/>
        <w:rPr>
          <w:rFonts w:ascii="Times New Roman" w:eastAsia="MS ??" w:hAnsi="Times New Roman" w:cs="Times New Roman"/>
          <w:b/>
          <w:bCs/>
          <w:sz w:val="24"/>
          <w:szCs w:val="24"/>
          <w:lang w:val="bg-BG" w:eastAsia="bg-BG"/>
        </w:rPr>
      </w:pPr>
    </w:p>
    <w:p w:rsidR="004203D4" w:rsidRDefault="004203D4" w:rsidP="00D740E1">
      <w:pPr>
        <w:spacing w:after="0" w:line="288" w:lineRule="auto"/>
        <w:ind w:firstLine="288"/>
        <w:jc w:val="center"/>
        <w:rPr>
          <w:rFonts w:ascii="Times New Roman" w:eastAsia="MS ??" w:hAnsi="Times New Roman" w:cs="Times New Roman"/>
          <w:b/>
          <w:bCs/>
          <w:sz w:val="24"/>
          <w:szCs w:val="24"/>
          <w:lang w:val="bg-BG" w:eastAsia="bg-BG"/>
        </w:rPr>
      </w:pP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А Ц И Я</w:t>
      </w: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 xml:space="preserve"> за липса на свързаност с друг участник или кандидат в съответствие с </w:t>
      </w:r>
      <w:hyperlink r:id="rId11" w:anchor="p18616911" w:history="1">
        <w:r w:rsidRPr="00D740E1">
          <w:rPr>
            <w:rFonts w:ascii="Times New Roman" w:eastAsia="MS ??" w:hAnsi="Times New Roman" w:cs="Times New Roman"/>
            <w:b/>
            <w:bCs/>
            <w:sz w:val="24"/>
            <w:szCs w:val="24"/>
            <w:lang w:val="bg-BG" w:eastAsia="bg-BG"/>
          </w:rPr>
          <w:t>чл. 55, ал. 7</w:t>
        </w:r>
      </w:hyperlink>
      <w:r w:rsidRPr="00D740E1">
        <w:rPr>
          <w:rFonts w:ascii="Times New Roman" w:eastAsia="MS ??" w:hAnsi="Times New Roman" w:cs="Times New Roman"/>
          <w:b/>
          <w:bCs/>
          <w:sz w:val="24"/>
          <w:szCs w:val="24"/>
          <w:lang w:val="bg-BG" w:eastAsia="bg-BG"/>
        </w:rPr>
        <w:t xml:space="preserve"> от ЗОП, както и за липса на обстоятелство по </w:t>
      </w:r>
      <w:hyperlink r:id="rId12" w:anchor="p18616855" w:history="1">
        <w:r w:rsidRPr="00D740E1">
          <w:rPr>
            <w:rFonts w:ascii="Times New Roman" w:eastAsia="MS ??" w:hAnsi="Times New Roman" w:cs="Times New Roman"/>
            <w:b/>
            <w:bCs/>
            <w:sz w:val="24"/>
            <w:szCs w:val="24"/>
            <w:lang w:val="bg-BG" w:eastAsia="bg-BG"/>
          </w:rPr>
          <w:t>чл. 8, ал. 8, т. 2</w:t>
        </w:r>
      </w:hyperlink>
      <w:r w:rsidRPr="00D740E1">
        <w:rPr>
          <w:rFonts w:ascii="Times New Roman" w:eastAsia="MS ??" w:hAnsi="Times New Roman" w:cs="Times New Roman"/>
          <w:b/>
          <w:bCs/>
          <w:sz w:val="24"/>
          <w:szCs w:val="24"/>
          <w:lang w:val="bg-BG" w:eastAsia="bg-BG"/>
        </w:rPr>
        <w:t xml:space="preserve"> от ЗОП</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A84556" w:rsidRPr="00D740E1" w:rsidRDefault="00D740E1" w:rsidP="00A84556">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sz w:val="24"/>
          <w:szCs w:val="24"/>
          <w:lang w:val="bg-BG" w:eastAsia="bg-BG"/>
        </w:rPr>
        <w:t xml:space="preserve">Долуподписаният /-ната/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ЕГН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в качеството ми 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MS ??" w:hAnsi="Times New Roman" w:cs="Times New Roman"/>
          <w:sz w:val="24"/>
          <w:szCs w:val="24"/>
          <w:lang w:val="bg-BG" w:eastAsia="bg-BG"/>
        </w:rPr>
        <w:t xml:space="preserve">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фирмата на участника), </w:t>
      </w:r>
      <w:r w:rsidRPr="00D740E1">
        <w:rPr>
          <w:rFonts w:ascii="Times New Roman" w:eastAsia="MS ??" w:hAnsi="Times New Roman" w:cs="Times New Roman"/>
          <w:sz w:val="24"/>
          <w:szCs w:val="24"/>
          <w:lang w:val="bg-BG" w:eastAsia="bg-BG"/>
        </w:rPr>
        <w:t xml:space="preserve">ЕИК: .___________________ със седалище и адрес на управление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участник</w:t>
      </w:r>
      <w:r w:rsidRPr="00D740E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5523B5">
        <w:rPr>
          <w:rFonts w:ascii="Times New Roman" w:eastAsia="Calibri" w:hAnsi="Times New Roman" w:cs="Times New Roman"/>
          <w:b/>
          <w:bCs/>
          <w:color w:val="000000"/>
          <w:sz w:val="24"/>
          <w:szCs w:val="24"/>
          <w:lang w:val="bg-BG" w:eastAsia="bg-BG"/>
        </w:rPr>
        <w:t xml:space="preserve"> </w:t>
      </w:r>
      <w:r w:rsidR="00A84556">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ind w:firstLine="288"/>
        <w:jc w:val="both"/>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8" w:lineRule="auto"/>
        <w:ind w:firstLine="288"/>
        <w:jc w:val="both"/>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И Р А М:</w:t>
      </w:r>
    </w:p>
    <w:p w:rsidR="00D740E1" w:rsidRPr="00D740E1" w:rsidRDefault="00D740E1" w:rsidP="00D740E1">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D740E1">
        <w:rPr>
          <w:rFonts w:ascii="Times New Roman" w:eastAsia="MS ??" w:hAnsi="Times New Roman" w:cs="Times New Roman"/>
          <w:sz w:val="24"/>
          <w:szCs w:val="24"/>
          <w:lang w:val="bg-BG"/>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w:t>
      </w:r>
      <w:r w:rsidRPr="00D740E1">
        <w:rPr>
          <w:rFonts w:ascii="Times New Roman" w:eastAsia="MS ??" w:hAnsi="Times New Roman" w:cs="Calibri"/>
          <w:sz w:val="24"/>
          <w:szCs w:val="24"/>
          <w:vertAlign w:val="superscript"/>
          <w:lang w:val="bg-BG"/>
        </w:rPr>
        <w:footnoteReference w:id="3"/>
      </w:r>
      <w:r w:rsidRPr="00D740E1">
        <w:rPr>
          <w:rFonts w:ascii="Times New Roman" w:eastAsia="MS ??" w:hAnsi="Times New Roman" w:cs="Times New Roman"/>
          <w:sz w:val="24"/>
          <w:szCs w:val="24"/>
          <w:lang w:val="bg-BG"/>
        </w:rPr>
        <w:t>, т. 23а от ДР на ЗОП с външен експерт, участвал в разработване на документацията.</w:t>
      </w:r>
    </w:p>
    <w:p w:rsidR="00D740E1" w:rsidRPr="00D740E1" w:rsidRDefault="00D740E1" w:rsidP="00D740E1">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D740E1">
        <w:rPr>
          <w:rFonts w:ascii="Times New Roman" w:eastAsia="MS ??" w:hAnsi="Times New Roman" w:cs="Times New Roman"/>
          <w:sz w:val="24"/>
          <w:szCs w:val="24"/>
          <w:lang w:val="bg-BG"/>
        </w:rPr>
        <w:t xml:space="preserve">Представляваният от мен участник не е свързано лице по смисъла на § 1, т. 23а от ДР на ЗОП или свързано предприятие по смисъла на § 1, т. 24 </w:t>
      </w:r>
      <w:r w:rsidRPr="00D740E1">
        <w:rPr>
          <w:rFonts w:ascii="Times New Roman" w:eastAsia="MS ??" w:hAnsi="Times New Roman" w:cs="Calibri"/>
          <w:sz w:val="24"/>
          <w:szCs w:val="24"/>
          <w:vertAlign w:val="superscript"/>
          <w:lang w:val="bg-BG"/>
        </w:rPr>
        <w:footnoteReference w:id="4"/>
      </w:r>
      <w:r w:rsidRPr="00D740E1">
        <w:rPr>
          <w:rFonts w:ascii="Times New Roman" w:eastAsia="MS ??" w:hAnsi="Times New Roman" w:cs="Times New Roman"/>
          <w:sz w:val="24"/>
          <w:szCs w:val="24"/>
          <w:lang w:val="bg-BG"/>
        </w:rPr>
        <w:t>от ДР на ЗОП с друг самостоятелен участник в настоящата процедура.</w:t>
      </w:r>
    </w:p>
    <w:p w:rsidR="00D740E1" w:rsidRPr="00D740E1" w:rsidRDefault="00D740E1" w:rsidP="00D740E1">
      <w:pPr>
        <w:spacing w:after="0" w:line="288" w:lineRule="auto"/>
        <w:ind w:firstLine="288"/>
        <w:jc w:val="both"/>
        <w:rPr>
          <w:rFonts w:ascii="Times New Roman" w:eastAsia="MS ??" w:hAnsi="Times New Roman" w:cs="Times New Roman"/>
          <w:color w:val="000000"/>
          <w:sz w:val="24"/>
          <w:szCs w:val="24"/>
          <w:lang w:val="bg-BG" w:eastAsia="bg-BG"/>
        </w:rPr>
      </w:pPr>
      <w:r w:rsidRPr="00D740E1">
        <w:rPr>
          <w:rFonts w:ascii="Times New Roman" w:eastAsia="MS ??" w:hAnsi="Times New Roman" w:cs="Calibri"/>
          <w:color w:val="000000"/>
          <w:sz w:val="24"/>
          <w:szCs w:val="24"/>
          <w:lang w:val="bg-BG" w:eastAsia="bg-BG"/>
        </w:rPr>
        <w:tab/>
      </w:r>
      <w:r w:rsidRPr="00D740E1">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D740E1" w:rsidRPr="00D740E1" w:rsidRDefault="00D740E1" w:rsidP="00D740E1">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D740E1">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288"/>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Дата: ................ г.</w:t>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t>ДЕКЛАРАТОР: ......................</w:t>
      </w:r>
    </w:p>
    <w:p w:rsidR="00D740E1" w:rsidRPr="00D740E1" w:rsidRDefault="00D740E1" w:rsidP="00D740E1">
      <w:pPr>
        <w:spacing w:after="0" w:line="288" w:lineRule="auto"/>
        <w:rPr>
          <w:rFonts w:ascii="Times New Roman" w:eastAsia="Batang" w:hAnsi="Times New Roman" w:cs="Calibri"/>
          <w:b/>
          <w:bCs/>
          <w:i/>
          <w:iCs/>
          <w:color w:val="000000"/>
          <w:sz w:val="24"/>
          <w:szCs w:val="24"/>
          <w:lang w:val="bg-BG" w:eastAsia="bg-BG"/>
        </w:rPr>
      </w:pPr>
      <w:r w:rsidRPr="00D740E1">
        <w:rPr>
          <w:rFonts w:ascii="Times New Roman" w:eastAsia="Calibri" w:hAnsi="Times New Roman" w:cs="Times New Roman"/>
          <w:b/>
          <w:bCs/>
          <w:color w:val="000000"/>
          <w:spacing w:val="3"/>
          <w:sz w:val="24"/>
          <w:szCs w:val="24"/>
          <w:lang w:val="bg-BG" w:eastAsia="bg-BG"/>
        </w:rPr>
        <w:br w:type="page"/>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Times New Roman"/>
          <w:b/>
          <w:bCs/>
          <w:i/>
          <w:iCs/>
          <w:color w:val="000000"/>
          <w:sz w:val="24"/>
          <w:szCs w:val="24"/>
          <w:lang w:val="bg-BG" w:eastAsia="bg-BG"/>
        </w:rPr>
        <w:t xml:space="preserve">ОБРАЗЕЦ </w:t>
      </w:r>
      <w:r w:rsidR="004203D4">
        <w:rPr>
          <w:rFonts w:ascii="Times New Roman" w:eastAsia="Batang" w:hAnsi="Times New Roman" w:cs="Times New Roman"/>
          <w:b/>
          <w:bCs/>
          <w:i/>
          <w:iCs/>
          <w:color w:val="000000"/>
          <w:sz w:val="24"/>
          <w:szCs w:val="24"/>
          <w:lang w:val="bg-BG" w:eastAsia="bg-BG"/>
        </w:rPr>
        <w:t>№4</w:t>
      </w:r>
    </w:p>
    <w:p w:rsidR="00D740E1" w:rsidRPr="00D740E1" w:rsidRDefault="00D740E1" w:rsidP="00D740E1">
      <w:pPr>
        <w:spacing w:after="0" w:line="288" w:lineRule="auto"/>
        <w:jc w:val="center"/>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b/>
          <w:bCs/>
          <w:color w:val="000000"/>
          <w:sz w:val="24"/>
          <w:szCs w:val="24"/>
          <w:lang w:val="bg-BG" w:eastAsia="bg-BG"/>
        </w:rPr>
        <w:t>Д Е К Л А Р А Ц И Я</w:t>
      </w:r>
    </w:p>
    <w:p w:rsidR="00D740E1" w:rsidRPr="00D740E1" w:rsidRDefault="00D740E1" w:rsidP="00D740E1">
      <w:pPr>
        <w:spacing w:after="0" w:line="288" w:lineRule="auto"/>
        <w:jc w:val="center"/>
        <w:rPr>
          <w:rFonts w:ascii="Times New Roman" w:eastAsia="Batang" w:hAnsi="Times New Roman" w:cs="Calibri"/>
          <w:color w:val="000000"/>
          <w:sz w:val="24"/>
          <w:szCs w:val="24"/>
          <w:lang w:val="bg-BG" w:eastAsia="bg-BG"/>
        </w:rPr>
      </w:pPr>
      <w:r w:rsidRPr="00D740E1">
        <w:rPr>
          <w:rFonts w:ascii="Times New Roman" w:eastAsia="Batang" w:hAnsi="Times New Roman" w:cs="Times New Roman"/>
          <w:color w:val="000000"/>
          <w:sz w:val="24"/>
          <w:szCs w:val="24"/>
          <w:lang w:val="bg-B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0E1" w:rsidRPr="00D740E1" w:rsidRDefault="00D740E1" w:rsidP="00D740E1">
      <w:pPr>
        <w:tabs>
          <w:tab w:val="left" w:pos="5174"/>
        </w:tabs>
        <w:rPr>
          <w:rFonts w:ascii="Times New Roman" w:eastAsia="Batang" w:hAnsi="Times New Roman" w:cs="Calibri"/>
          <w:sz w:val="24"/>
          <w:szCs w:val="24"/>
          <w:lang w:val="bg-BG" w:eastAsia="bg-BG"/>
        </w:rPr>
      </w:pPr>
    </w:p>
    <w:p w:rsidR="00D740E1" w:rsidRPr="00D740E1" w:rsidRDefault="00D740E1" w:rsidP="00D740E1">
      <w:pPr>
        <w:tabs>
          <w:tab w:val="left" w:pos="5174"/>
        </w:tabs>
        <w:rPr>
          <w:rFonts w:ascii="Times New Roman" w:eastAsia="Batang" w:hAnsi="Times New Roman" w:cs="Calibri"/>
          <w:b/>
          <w:bCs/>
          <w:i/>
          <w:iCs/>
          <w:color w:val="000000"/>
          <w:sz w:val="24"/>
          <w:szCs w:val="24"/>
          <w:lang w:val="bg-BG" w:eastAsia="bg-BG"/>
        </w:rPr>
      </w:pPr>
      <w:r w:rsidRPr="00D740E1">
        <w:rPr>
          <w:rFonts w:ascii="Times New Roman" w:eastAsia="Batang" w:hAnsi="Times New Roman" w:cs="Times New Roman"/>
          <w:b/>
          <w:bCs/>
          <w:i/>
          <w:iCs/>
          <w:color w:val="000000"/>
          <w:sz w:val="24"/>
          <w:szCs w:val="24"/>
          <w:lang w:val="bg-BG" w:eastAsia="bg-BG"/>
        </w:rPr>
        <w:t>Подписаният: …………………………………………………….......................................................</w:t>
      </w:r>
    </w:p>
    <w:p w:rsidR="00A84556" w:rsidRPr="00D740E1" w:rsidRDefault="00D740E1" w:rsidP="00A84556">
      <w:pPr>
        <w:spacing w:after="0" w:line="288" w:lineRule="auto"/>
        <w:jc w:val="center"/>
        <w:rPr>
          <w:rFonts w:ascii="Times New Roman" w:eastAsia="MS ??" w:hAnsi="Times New Roman" w:cs="Calibri"/>
          <w:sz w:val="24"/>
          <w:szCs w:val="24"/>
          <w:lang w:val="bg-BG" w:eastAsia="bg-BG"/>
        </w:rPr>
      </w:pPr>
      <w:r w:rsidRPr="00D740E1">
        <w:rPr>
          <w:rFonts w:ascii="Times New Roman" w:eastAsia="Batang" w:hAnsi="Times New Roman" w:cs="Times New Roman"/>
          <w:b/>
          <w:bCs/>
          <w:i/>
          <w:iCs/>
          <w:color w:val="000000"/>
          <w:sz w:val="24"/>
          <w:szCs w:val="24"/>
          <w:lang w:val="bg-BG" w:eastAsia="bg-BG"/>
        </w:rPr>
        <w:t>(три имена)  в качеството си на ……………………………………………………………………… (длъжност) на ….………………………………………..………..………………………………… (наименование на участника, подизпълнителя, член на неперсонифицирано обединение, с ЕИК: ________________________, във връзка с участието ни в обществена поръчка с предмет</w:t>
      </w:r>
      <w:r w:rsidRPr="00D740E1">
        <w:rPr>
          <w:rFonts w:ascii="Times New Roman" w:eastAsia="Calibri" w:hAnsi="Times New Roman" w:cs="Times New Roman"/>
          <w:color w:val="000000"/>
          <w:sz w:val="24"/>
          <w:szCs w:val="24"/>
          <w:lang w:val="bg-BG" w:eastAsia="bg-BG"/>
        </w:rPr>
        <w:t xml:space="preserve">: </w:t>
      </w:r>
      <w:r w:rsidR="005523B5">
        <w:rPr>
          <w:rFonts w:ascii="Times New Roman" w:eastAsia="Calibri" w:hAnsi="Times New Roman" w:cs="Times New Roman"/>
          <w:b/>
          <w:bCs/>
          <w:i/>
          <w:iCs/>
          <w:sz w:val="24"/>
          <w:szCs w:val="24"/>
          <w:lang w:val="bg-BG" w:eastAsia="bg-BG"/>
        </w:rPr>
        <w:t xml:space="preserve"> </w:t>
      </w:r>
      <w:r w:rsidR="00A84556">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tabs>
          <w:tab w:val="left" w:pos="5174"/>
        </w:tabs>
        <w:jc w:val="both"/>
        <w:rPr>
          <w:rFonts w:ascii="Times New Roman" w:eastAsia="Batang" w:hAnsi="Times New Roman" w:cs="Calibri"/>
          <w:color w:val="000000"/>
          <w:sz w:val="24"/>
          <w:szCs w:val="24"/>
          <w:lang w:val="bg-BG" w:eastAsia="bg-BG"/>
        </w:rPr>
      </w:pPr>
    </w:p>
    <w:p w:rsidR="00D740E1" w:rsidRPr="00D740E1" w:rsidRDefault="00D740E1" w:rsidP="00D740E1">
      <w:pPr>
        <w:tabs>
          <w:tab w:val="left" w:pos="5174"/>
        </w:tabs>
        <w:jc w:val="center"/>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b/>
          <w:bCs/>
          <w:color w:val="000000"/>
          <w:sz w:val="24"/>
          <w:szCs w:val="24"/>
          <w:lang w:val="bg-BG" w:eastAsia="bg-BG"/>
        </w:rPr>
        <w:t>Д Е К Л А Р И Р А 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 xml:space="preserve">Представляваният от мен участник: </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D740E1" w:rsidRPr="00B16A55" w:rsidRDefault="00D740E1" w:rsidP="00B16A55">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 xml:space="preserve">Известна ми е отговорността по чл.313 от НК за неверни данни. </w:t>
      </w:r>
    </w:p>
    <w:p w:rsidR="00D740E1" w:rsidRPr="003602ED"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 xml:space="preserve">Дата: _________________ </w:t>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t>ДЕКЛАРАТОР:___________________________</w:t>
      </w:r>
    </w:p>
    <w:p w:rsidR="00B16A55"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t xml:space="preserve">   (подпис, печат)</w:t>
      </w:r>
    </w:p>
    <w:p w:rsidR="00D740E1" w:rsidRPr="003602ED"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 xml:space="preserve">ПОЯСНЕНИЕ: </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В случай, че участникът е юридическо лице, декларацията се подава задължително от всички лица, посочени в чл. 47, ал. 4 от ЗОП.</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Когато деклараторът е чуждестранен гражданин, декларацията, която е на чужд език се представя и в превод.</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„Свързани лица” по смисъла на "Свързани лица" са лицата по смисъла на § 1 от допълнителните разпоредби на Търговския закон са: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2. работодател и работник;</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3. лицата, едното от които участва в управлението на дружеството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4. съдружниците;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5. дружество и лице, което притежава повече от 5 на сто от дяловете и акциите, издадени с право на глас в дружеството;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6. лицата, чиято дейност се контролира пряко или косвено от трето лице;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7. лицата, които съвместно контролират пряко или косвено трето лице;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8. лицата, едното от които е търговски представител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9. лицата, едното от които е направило дарение в полза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D740E1" w:rsidRPr="00B16A55" w:rsidRDefault="00D740E1" w:rsidP="00B16A55">
      <w:pPr>
        <w:jc w:val="both"/>
        <w:rPr>
          <w:rFonts w:ascii="Times New Roman" w:hAnsi="Times New Roman" w:cs="Times New Roman"/>
          <w:i/>
          <w:lang w:val="bg-BG" w:eastAsia="bg-BG"/>
        </w:rPr>
      </w:pPr>
      <w:r w:rsidRPr="003602ED">
        <w:rPr>
          <w:rFonts w:ascii="Times New Roman" w:hAnsi="Times New Roman" w:cs="Times New Roman"/>
          <w:i/>
          <w:lang w:val="bg-B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w:t>
      </w:r>
      <w:r w:rsidR="00B16A55">
        <w:rPr>
          <w:rFonts w:ascii="Times New Roman" w:hAnsi="Times New Roman" w:cs="Times New Roman"/>
          <w:i/>
          <w:lang w:val="bg-BG" w:eastAsia="bg-BG"/>
        </w:rPr>
        <w:t>ятия за колективно инвестиране</w:t>
      </w:r>
    </w:p>
    <w:p w:rsidR="00D740E1" w:rsidRPr="00D740E1" w:rsidRDefault="00D740E1" w:rsidP="00D740E1">
      <w:pPr>
        <w:spacing w:after="0" w:line="288" w:lineRule="auto"/>
        <w:ind w:left="7200" w:firstLine="720"/>
        <w:jc w:val="both"/>
        <w:rPr>
          <w:rFonts w:ascii="Times New Roman" w:eastAsia="Calibri" w:hAnsi="Times New Roman" w:cs="Times New Roman"/>
          <w:b/>
          <w:bCs/>
          <w:sz w:val="24"/>
          <w:szCs w:val="24"/>
          <w:lang w:val="bg-BG" w:eastAsia="bg-BG"/>
        </w:rPr>
      </w:pPr>
    </w:p>
    <w:p w:rsidR="00D740E1" w:rsidRPr="00D740E1" w:rsidRDefault="00D740E1" w:rsidP="00B16A55">
      <w:pPr>
        <w:spacing w:after="0" w:line="288" w:lineRule="auto"/>
        <w:jc w:val="both"/>
        <w:rPr>
          <w:rFonts w:ascii="Times New Roman" w:eastAsia="Calibri" w:hAnsi="Times New Roman" w:cs="Times New Roman"/>
          <w:b/>
          <w:bCs/>
          <w:i/>
          <w:iCs/>
          <w:sz w:val="24"/>
          <w:szCs w:val="24"/>
          <w:lang w:val="bg-BG" w:eastAsia="bg-BG"/>
        </w:rPr>
        <w:sectPr w:rsidR="00D740E1" w:rsidRPr="00D740E1">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D740E1" w:rsidRPr="00D740E1" w:rsidRDefault="00D740E1" w:rsidP="00B16A55">
      <w:pPr>
        <w:spacing w:after="0" w:line="288" w:lineRule="auto"/>
        <w:jc w:val="right"/>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r w:rsidR="004203D4">
        <w:rPr>
          <w:rFonts w:ascii="Times New Roman" w:eastAsia="Calibri" w:hAnsi="Times New Roman" w:cs="Times New Roman"/>
          <w:b/>
          <w:bCs/>
          <w:i/>
          <w:iCs/>
          <w:sz w:val="24"/>
          <w:szCs w:val="24"/>
          <w:lang w:val="bg-BG" w:eastAsia="bg-BG"/>
        </w:rPr>
        <w:t>№5</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ДАННИ ЗА ЕКСПЕРТИТЕ,КОИТО УЧАСТНИКЪТ ЩЕ ИЗПОЛЗВА ЗА ИЗПЪЛНЕНИЕ НА ПОРЪЧКАТА</w:t>
      </w:r>
    </w:p>
    <w:p w:rsidR="00D740E1" w:rsidRPr="00D740E1" w:rsidRDefault="00D740E1" w:rsidP="00D740E1">
      <w:pPr>
        <w:spacing w:after="0" w:line="288" w:lineRule="auto"/>
        <w:ind w:left="720" w:hanging="720"/>
        <w:jc w:val="center"/>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right="5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D740E1">
        <w:rPr>
          <w:rFonts w:ascii="Times New Roman" w:eastAsia="Calibri" w:hAnsi="Times New Roman" w:cs="Times New Roman"/>
          <w:i/>
          <w:iCs/>
          <w:color w:val="000000"/>
          <w:spacing w:val="4"/>
          <w:sz w:val="24"/>
          <w:szCs w:val="24"/>
          <w:lang w:val="bg-BG" w:eastAsia="bg-BG"/>
        </w:rPr>
        <w:t>(три имена)</w:t>
      </w:r>
    </w:p>
    <w:p w:rsidR="00D740E1" w:rsidRPr="00D740E1" w:rsidRDefault="00D740E1" w:rsidP="00D740E1">
      <w:pPr>
        <w:spacing w:after="0" w:line="288" w:lineRule="auto"/>
        <w:ind w:right="7"/>
        <w:jc w:val="both"/>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Данни по документ за самоличност .......................................................................................................................................................................................................................</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(номер на лична карта, дата, орган и място на издаването)</w:t>
      </w:r>
    </w:p>
    <w:p w:rsidR="00D740E1" w:rsidRPr="00D740E1" w:rsidRDefault="00D740E1" w:rsidP="00D740E1">
      <w:pPr>
        <w:tabs>
          <w:tab w:val="left" w:pos="6588"/>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в качеството си на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color w:val="000000"/>
          <w:spacing w:val="3"/>
          <w:sz w:val="24"/>
          <w:szCs w:val="24"/>
          <w:lang w:val="bg-BG" w:eastAsia="bg-BG"/>
        </w:rPr>
        <w:t>(длъжност)</w:t>
      </w:r>
    </w:p>
    <w:p w:rsidR="00D740E1" w:rsidRPr="00D740E1" w:rsidRDefault="00D740E1" w:rsidP="00D740E1">
      <w:pPr>
        <w:tabs>
          <w:tab w:val="left" w:pos="228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на ……………………………………………………………………………………………… </w:t>
      </w:r>
    </w:p>
    <w:p w:rsidR="00D740E1" w:rsidRPr="00D740E1" w:rsidRDefault="00D740E1" w:rsidP="00D740E1">
      <w:pPr>
        <w:tabs>
          <w:tab w:val="left" w:pos="2280"/>
        </w:tabs>
        <w:spacing w:after="0" w:line="288" w:lineRule="auto"/>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A84556" w:rsidRPr="00D740E1" w:rsidRDefault="00D740E1" w:rsidP="00A84556">
      <w:pPr>
        <w:spacing w:after="0" w:line="288" w:lineRule="auto"/>
        <w:jc w:val="center"/>
        <w:rPr>
          <w:rFonts w:ascii="Times New Roman" w:eastAsia="MS ??" w:hAnsi="Times New Roman" w:cs="Calibri"/>
          <w:sz w:val="24"/>
          <w:szCs w:val="24"/>
          <w:lang w:val="bg-BG" w:eastAsia="bg-BG"/>
        </w:rPr>
      </w:pPr>
      <w:r w:rsidRPr="00D740E1">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005523B5">
        <w:rPr>
          <w:rFonts w:ascii="Times New Roman" w:eastAsia="Calibri" w:hAnsi="Times New Roman" w:cs="Times New Roman"/>
          <w:color w:val="000000"/>
          <w:sz w:val="24"/>
          <w:szCs w:val="24"/>
          <w:lang w:val="bg-BG" w:eastAsia="bg-BG"/>
        </w:rPr>
        <w:t xml:space="preserve"> </w:t>
      </w:r>
      <w:r w:rsidR="005523B5">
        <w:rPr>
          <w:rFonts w:ascii="Times New Roman" w:eastAsia="Calibri" w:hAnsi="Times New Roman" w:cs="Times New Roman"/>
          <w:b/>
          <w:bCs/>
          <w:i/>
          <w:iCs/>
          <w:sz w:val="24"/>
          <w:szCs w:val="24"/>
          <w:lang w:val="bg-BG" w:eastAsia="bg-BG"/>
        </w:rPr>
        <w:t xml:space="preserve"> </w:t>
      </w:r>
      <w:r w:rsidR="00A84556">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5523B5">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За изпълнение на поръчката предлагаме следните ключови експерти, съгласно изискванията на Възложителя:</w:t>
      </w:r>
    </w:p>
    <w:p w:rsidR="00D740E1" w:rsidRPr="00D740E1" w:rsidRDefault="00D740E1" w:rsidP="00D740E1">
      <w:pPr>
        <w:spacing w:after="0" w:line="288" w:lineRule="auto"/>
        <w:ind w:firstLine="706"/>
        <w:rPr>
          <w:rFonts w:ascii="Times New Roman" w:eastAsia="Calibri" w:hAnsi="Times New Roman" w:cs="Times New Roman"/>
          <w:sz w:val="24"/>
          <w:szCs w:val="24"/>
          <w:lang w:val="bg-BG" w:eastAsia="bg-BG"/>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1985"/>
        <w:gridCol w:w="1984"/>
        <w:gridCol w:w="2704"/>
      </w:tblGrid>
      <w:tr w:rsidR="005523B5" w:rsidRPr="00D740E1" w:rsidTr="005523B5">
        <w:trPr>
          <w:jc w:val="center"/>
        </w:trPr>
        <w:tc>
          <w:tcPr>
            <w:tcW w:w="1555" w:type="dxa"/>
            <w:shd w:val="clear" w:color="auto" w:fill="C0C0C0"/>
            <w:vAlign w:val="center"/>
          </w:tcPr>
          <w:p w:rsidR="005523B5" w:rsidRPr="00D740E1" w:rsidRDefault="005523B5" w:rsidP="00D740E1">
            <w:pPr>
              <w:spacing w:after="0" w:line="288" w:lineRule="auto"/>
              <w:jc w:val="center"/>
              <w:rPr>
                <w:rFonts w:ascii="Times New Roman" w:eastAsia="Calibri" w:hAnsi="Times New Roman" w:cs="Times New Roman"/>
                <w:i/>
                <w:iCs/>
                <w:sz w:val="24"/>
                <w:szCs w:val="24"/>
                <w:lang w:val="bg-BG"/>
              </w:rPr>
            </w:pPr>
            <w:r w:rsidRPr="00D740E1">
              <w:rPr>
                <w:rFonts w:ascii="Times New Roman" w:eastAsia="Calibri" w:hAnsi="Times New Roman" w:cs="Times New Roman"/>
                <w:i/>
                <w:iCs/>
                <w:sz w:val="24"/>
                <w:szCs w:val="24"/>
                <w:lang w:val="bg-BG"/>
              </w:rPr>
              <w:t>Експерт*</w:t>
            </w:r>
          </w:p>
          <w:p w:rsidR="005523B5" w:rsidRPr="00D740E1" w:rsidRDefault="005523B5" w:rsidP="00D740E1">
            <w:pPr>
              <w:spacing w:after="0" w:line="288" w:lineRule="auto"/>
              <w:jc w:val="center"/>
              <w:rPr>
                <w:rFonts w:ascii="Times New Roman" w:eastAsia="Calibri" w:hAnsi="Times New Roman" w:cs="Times New Roman"/>
                <w:i/>
                <w:iCs/>
                <w:sz w:val="24"/>
                <w:szCs w:val="24"/>
                <w:lang w:val="bg-BG"/>
              </w:rPr>
            </w:pPr>
          </w:p>
        </w:tc>
        <w:tc>
          <w:tcPr>
            <w:tcW w:w="1842" w:type="dxa"/>
            <w:shd w:val="clear" w:color="auto" w:fill="C0C0C0"/>
            <w:vAlign w:val="center"/>
          </w:tcPr>
          <w:p w:rsidR="005523B5" w:rsidRPr="00D740E1" w:rsidRDefault="005523B5" w:rsidP="00D740E1">
            <w:pPr>
              <w:spacing w:after="0" w:line="288" w:lineRule="auto"/>
              <w:ind w:left="72"/>
              <w:jc w:val="center"/>
              <w:rPr>
                <w:rFonts w:ascii="Times New Roman" w:eastAsia="Calibri" w:hAnsi="Times New Roman" w:cs="Times New Roman"/>
                <w:i/>
                <w:iCs/>
                <w:sz w:val="24"/>
                <w:szCs w:val="24"/>
                <w:lang w:val="bg-BG"/>
              </w:rPr>
            </w:pPr>
            <w:r w:rsidRPr="00D740E1">
              <w:rPr>
                <w:rFonts w:ascii="Times New Roman" w:eastAsia="Calibri" w:hAnsi="Times New Roman" w:cs="Times New Roman"/>
                <w:i/>
                <w:iCs/>
                <w:sz w:val="24"/>
                <w:szCs w:val="24"/>
                <w:lang w:val="bg-BG"/>
              </w:rPr>
              <w:t>Име, Презиме, Фамилия</w:t>
            </w:r>
          </w:p>
        </w:tc>
        <w:tc>
          <w:tcPr>
            <w:tcW w:w="1985" w:type="dxa"/>
            <w:shd w:val="clear" w:color="auto" w:fill="C0C0C0"/>
            <w:vAlign w:val="center"/>
          </w:tcPr>
          <w:p w:rsidR="005523B5" w:rsidRPr="00D740E1" w:rsidRDefault="005523B5" w:rsidP="00D740E1">
            <w:pPr>
              <w:spacing w:after="0" w:line="288" w:lineRule="auto"/>
              <w:jc w:val="center"/>
              <w:rPr>
                <w:rFonts w:ascii="Times New Roman" w:eastAsia="Calibri" w:hAnsi="Times New Roman" w:cs="Times New Roman"/>
                <w:b/>
                <w:bCs/>
                <w:sz w:val="24"/>
                <w:szCs w:val="24"/>
                <w:lang w:val="bg-BG"/>
              </w:rPr>
            </w:pPr>
            <w:r w:rsidRPr="00D740E1">
              <w:rPr>
                <w:rFonts w:ascii="Times New Roman" w:eastAsia="Calibri" w:hAnsi="Times New Roman" w:cs="Times New Roman"/>
                <w:i/>
                <w:iCs/>
                <w:color w:val="000000"/>
                <w:sz w:val="24"/>
                <w:szCs w:val="24"/>
                <w:lang w:val="bg-BG"/>
              </w:rPr>
              <w:t>Професионална квалификация</w:t>
            </w:r>
          </w:p>
        </w:tc>
        <w:tc>
          <w:tcPr>
            <w:tcW w:w="1984" w:type="dxa"/>
            <w:shd w:val="clear" w:color="auto" w:fill="C0C0C0"/>
            <w:vAlign w:val="center"/>
          </w:tcPr>
          <w:p w:rsidR="005523B5" w:rsidRPr="00D740E1" w:rsidRDefault="005523B5"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Професионален опит</w:t>
            </w:r>
          </w:p>
          <w:p w:rsidR="005523B5" w:rsidRPr="00D740E1" w:rsidRDefault="005523B5"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tcPr>
          <w:p w:rsidR="005523B5" w:rsidRPr="00D740E1" w:rsidRDefault="005523B5"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p w:rsidR="005523B5" w:rsidRPr="00D740E1" w:rsidRDefault="005523B5"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Удостоверение № (където се изисква)</w:t>
            </w:r>
          </w:p>
          <w:p w:rsidR="005523B5" w:rsidRPr="00D740E1" w:rsidRDefault="005523B5"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r>
      <w:tr w:rsidR="005523B5" w:rsidRPr="00D740E1" w:rsidTr="005523B5">
        <w:trPr>
          <w:jc w:val="center"/>
        </w:trPr>
        <w:tc>
          <w:tcPr>
            <w:tcW w:w="1555" w:type="dxa"/>
            <w:tcBorders>
              <w:top w:val="double" w:sz="4" w:space="0" w:color="auto"/>
            </w:tcBorders>
          </w:tcPr>
          <w:p w:rsidR="005523B5" w:rsidRPr="00D740E1" w:rsidRDefault="005523B5" w:rsidP="00D740E1">
            <w:pPr>
              <w:spacing w:after="0" w:line="288" w:lineRule="auto"/>
              <w:ind w:left="283"/>
              <w:rPr>
                <w:rFonts w:ascii="Times New Roman" w:eastAsia="Calibri" w:hAnsi="Times New Roman" w:cs="Times New Roman"/>
                <w:b/>
                <w:bCs/>
                <w:i/>
                <w:iCs/>
                <w:sz w:val="24"/>
                <w:szCs w:val="24"/>
                <w:lang w:val="bg-BG"/>
              </w:rPr>
            </w:pPr>
          </w:p>
        </w:tc>
        <w:tc>
          <w:tcPr>
            <w:tcW w:w="1842" w:type="dxa"/>
            <w:tcBorders>
              <w:top w:val="double" w:sz="4" w:space="0" w:color="auto"/>
            </w:tcBorders>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5" w:type="dxa"/>
            <w:tcBorders>
              <w:top w:val="double" w:sz="4" w:space="0" w:color="auto"/>
            </w:tcBorders>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4" w:type="dxa"/>
            <w:tcBorders>
              <w:top w:val="double" w:sz="4" w:space="0" w:color="auto"/>
            </w:tcBorders>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r>
      <w:tr w:rsidR="005523B5" w:rsidRPr="00D740E1" w:rsidTr="005523B5">
        <w:trPr>
          <w:jc w:val="center"/>
        </w:trPr>
        <w:tc>
          <w:tcPr>
            <w:tcW w:w="1555" w:type="dxa"/>
          </w:tcPr>
          <w:p w:rsidR="005523B5" w:rsidRPr="00D740E1" w:rsidRDefault="005523B5"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5"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270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r>
      <w:tr w:rsidR="005523B5" w:rsidRPr="00D740E1" w:rsidTr="005523B5">
        <w:trPr>
          <w:jc w:val="center"/>
        </w:trPr>
        <w:tc>
          <w:tcPr>
            <w:tcW w:w="1555" w:type="dxa"/>
          </w:tcPr>
          <w:p w:rsidR="005523B5" w:rsidRPr="00D740E1" w:rsidRDefault="005523B5"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5"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270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r>
      <w:tr w:rsidR="005523B5" w:rsidRPr="00D740E1" w:rsidTr="005523B5">
        <w:trPr>
          <w:jc w:val="center"/>
        </w:trPr>
        <w:tc>
          <w:tcPr>
            <w:tcW w:w="1555" w:type="dxa"/>
          </w:tcPr>
          <w:p w:rsidR="005523B5" w:rsidRPr="00D740E1" w:rsidRDefault="005523B5"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5"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198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c>
          <w:tcPr>
            <w:tcW w:w="2704" w:type="dxa"/>
          </w:tcPr>
          <w:p w:rsidR="005523B5" w:rsidRPr="00D740E1" w:rsidRDefault="005523B5" w:rsidP="00D740E1">
            <w:pPr>
              <w:spacing w:after="0" w:line="288" w:lineRule="auto"/>
              <w:ind w:left="283"/>
              <w:rPr>
                <w:rFonts w:ascii="Times New Roman" w:eastAsia="Calibri" w:hAnsi="Times New Roman" w:cs="Times New Roman"/>
                <w:sz w:val="24"/>
                <w:szCs w:val="24"/>
                <w:lang w:val="bg-BG"/>
              </w:rPr>
            </w:pPr>
          </w:p>
        </w:tc>
      </w:tr>
    </w:tbl>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 xml:space="preserve">Експерт* - посочва се позицията на експерта в екипа.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720"/>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p>
    <w:p w:rsidR="00D740E1" w:rsidRPr="00D740E1" w:rsidRDefault="00D740E1" w:rsidP="00D740E1">
      <w:pPr>
        <w:spacing w:after="0" w:line="288" w:lineRule="auto"/>
        <w:rPr>
          <w:rFonts w:ascii="Times New Roman" w:eastAsia="Calibri" w:hAnsi="Times New Roman" w:cs="Times New Roman"/>
          <w:b/>
          <w:bCs/>
          <w:sz w:val="24"/>
          <w:szCs w:val="24"/>
          <w:u w:val="single"/>
          <w:lang w:val="bg-BG" w:eastAsia="bg-BG"/>
        </w:rPr>
      </w:pPr>
    </w:p>
    <w:p w:rsidR="00D740E1" w:rsidRPr="00D740E1" w:rsidRDefault="00D740E1" w:rsidP="00D740E1">
      <w:pPr>
        <w:spacing w:after="0" w:line="288" w:lineRule="auto"/>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Декларатор: </w:t>
      </w:r>
      <w:r w:rsidRPr="00D740E1">
        <w:rPr>
          <w:rFonts w:ascii="Times New Roman" w:eastAsia="Calibri" w:hAnsi="Times New Roman" w:cs="Times New Roman"/>
          <w:sz w:val="24"/>
          <w:szCs w:val="24"/>
          <w:lang w:val="bg-BG" w:eastAsia="bg-BG"/>
        </w:rPr>
        <w:softHyphen/>
        <w:t>…………………….</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 xml:space="preserve">(дата на подписване)                                                    </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p>
    <w:p w:rsidR="00D740E1" w:rsidRPr="00D740E1" w:rsidRDefault="00D740E1" w:rsidP="00D740E1">
      <w:pPr>
        <w:tabs>
          <w:tab w:val="left" w:pos="11079"/>
        </w:tabs>
        <w:spacing w:after="0" w:line="288" w:lineRule="auto"/>
        <w:ind w:left="648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5664" w:firstLine="708"/>
        <w:jc w:val="center"/>
        <w:rPr>
          <w:rFonts w:ascii="Times New Roman" w:eastAsia="MS ??" w:hAnsi="Times New Roman" w:cs="Calibri"/>
          <w:b/>
          <w:bCs/>
          <w:sz w:val="24"/>
          <w:szCs w:val="24"/>
          <w:lang w:val="bg-BG" w:eastAsia="bg-BG"/>
        </w:rPr>
        <w:sectPr w:rsidR="00D740E1" w:rsidRPr="00D740E1" w:rsidSect="00B16A55">
          <w:pgSz w:w="16838" w:h="11906" w:orient="landscape"/>
          <w:pgMar w:top="1418" w:right="1418" w:bottom="1418" w:left="1418" w:header="709" w:footer="709" w:gutter="0"/>
          <w:cols w:space="708"/>
          <w:docGrid w:linePitch="360"/>
        </w:sectPr>
      </w:pPr>
    </w:p>
    <w:p w:rsidR="00D740E1" w:rsidRPr="00D740E1" w:rsidRDefault="00D740E1" w:rsidP="00D740E1">
      <w:pPr>
        <w:ind w:left="5760" w:firstLine="720"/>
        <w:rPr>
          <w:rFonts w:ascii="Times New Roman" w:eastAsia="Calibri" w:hAnsi="Times New Roman" w:cs="Times New Roman"/>
          <w:b/>
          <w:i/>
          <w:sz w:val="24"/>
          <w:szCs w:val="24"/>
          <w:lang w:val="bg-BG" w:eastAsia="bg-BG"/>
        </w:rPr>
      </w:pP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b/>
          <w:i/>
          <w:sz w:val="24"/>
          <w:szCs w:val="24"/>
          <w:lang w:val="bg-BG" w:eastAsia="bg-BG"/>
        </w:rPr>
        <w:t xml:space="preserve">ОБРАЗЕЦ </w:t>
      </w:r>
      <w:r w:rsidR="004203D4">
        <w:rPr>
          <w:rFonts w:ascii="Times New Roman" w:eastAsia="Calibri" w:hAnsi="Times New Roman" w:cs="Times New Roman"/>
          <w:b/>
          <w:i/>
          <w:sz w:val="24"/>
          <w:szCs w:val="24"/>
          <w:lang w:val="bg-BG" w:eastAsia="bg-BG"/>
        </w:rPr>
        <w:t>№6</w:t>
      </w:r>
    </w:p>
    <w:p w:rsidR="00D740E1" w:rsidRPr="00D740E1" w:rsidRDefault="00D740E1" w:rsidP="00D740E1">
      <w:pPr>
        <w:jc w:val="center"/>
        <w:rPr>
          <w:rFonts w:ascii="Times New Roman" w:eastAsia="Calibri" w:hAnsi="Times New Roman" w:cs="Times New Roman"/>
          <w:b/>
          <w:sz w:val="24"/>
          <w:szCs w:val="24"/>
          <w:lang w:val="bg-BG" w:eastAsia="bg-BG"/>
        </w:rPr>
      </w:pPr>
      <w:r w:rsidRPr="00D740E1">
        <w:rPr>
          <w:rFonts w:ascii="Times New Roman" w:eastAsia="Calibri" w:hAnsi="Times New Roman" w:cs="Times New Roman"/>
          <w:b/>
          <w:sz w:val="24"/>
          <w:szCs w:val="24"/>
          <w:lang w:val="bg-BG" w:eastAsia="bg-BG"/>
        </w:rPr>
        <w:t>СПИСЪК – ДЕКЛАРАЦИЯНА ОСНОВНОТО СТРОИТЕЛСТВО, ИЗПЪЛНЕНО ПРЕЗ ПОСЛЕДНИТЕ 5 (ПЕТ) ГОДИНИ,</w:t>
      </w:r>
    </w:p>
    <w:p w:rsidR="00D740E1" w:rsidRPr="00D740E1" w:rsidRDefault="00D740E1" w:rsidP="00D740E1">
      <w:pPr>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rPr>
          <w:rFonts w:ascii="Times New Roman" w:eastAsia="Calibri" w:hAnsi="Times New Roman" w:cs="Times New Roman"/>
          <w:i/>
          <w:color w:val="000000"/>
          <w:spacing w:val="4"/>
          <w:sz w:val="24"/>
          <w:szCs w:val="24"/>
          <w:lang w:val="bg-BG" w:eastAsia="bg-BG"/>
        </w:rPr>
      </w:pPr>
      <w:r w:rsidRPr="00D740E1">
        <w:rPr>
          <w:rFonts w:ascii="Times New Roman" w:eastAsia="Calibri" w:hAnsi="Times New Roman" w:cs="Times New Roman"/>
          <w:i/>
          <w:color w:val="000000"/>
          <w:spacing w:val="4"/>
          <w:sz w:val="24"/>
          <w:szCs w:val="24"/>
          <w:lang w:val="bg-BG" w:eastAsia="bg-BG"/>
        </w:rPr>
        <w:t>(три имена)</w:t>
      </w:r>
    </w:p>
    <w:p w:rsidR="00D740E1" w:rsidRPr="00D740E1" w:rsidRDefault="00D740E1" w:rsidP="00D740E1">
      <w:pPr>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Данни по документ за самоличност ............................................................................... в </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 xml:space="preserve">                                               (номер на лична карта, дата, орган и място на издаването)</w:t>
      </w:r>
      <w:r w:rsidRPr="00D740E1">
        <w:rPr>
          <w:rFonts w:ascii="Times New Roman" w:eastAsia="Calibri" w:hAnsi="Times New Roman" w:cs="Times New Roman"/>
          <w:color w:val="000000"/>
          <w:spacing w:val="5"/>
          <w:sz w:val="24"/>
          <w:szCs w:val="24"/>
          <w:lang w:val="bg-BG" w:eastAsia="bg-BG"/>
        </w:rPr>
        <w:t xml:space="preserve"> качеството си на ………………………………………..</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color w:val="000000"/>
          <w:spacing w:val="3"/>
          <w:sz w:val="24"/>
          <w:szCs w:val="24"/>
          <w:lang w:val="bg-BG" w:eastAsia="bg-BG"/>
        </w:rPr>
        <w:t xml:space="preserve">                                                                 (длъжност)</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(наименование на участника)</w:t>
      </w:r>
    </w:p>
    <w:p w:rsidR="00D740E1" w:rsidRDefault="00D740E1" w:rsidP="00A84556">
      <w:pPr>
        <w:spacing w:after="0" w:line="288" w:lineRule="auto"/>
        <w:jc w:val="center"/>
        <w:rPr>
          <w:rFonts w:ascii="Times New Roman" w:eastAsia="Calibri" w:hAnsi="Times New Roman" w:cs="Times New Roman"/>
          <w:b/>
          <w:i/>
          <w:sz w:val="24"/>
          <w:szCs w:val="24"/>
          <w:lang w:val="bg-BG" w:eastAsia="bg-BG"/>
        </w:rPr>
      </w:pPr>
      <w:r w:rsidRPr="00D740E1">
        <w:rPr>
          <w:rFonts w:ascii="Times New Roman" w:eastAsia="Calibri" w:hAnsi="Times New Roman" w:cs="Times New Roman"/>
          <w:sz w:val="24"/>
          <w:szCs w:val="24"/>
          <w:lang w:val="bg-BG" w:eastAsia="bg-BG"/>
        </w:rPr>
        <w:t>участник</w:t>
      </w:r>
      <w:r w:rsidRPr="00D740E1">
        <w:rPr>
          <w:rFonts w:ascii="Times New Roman" w:eastAsia="Calibri" w:hAnsi="Times New Roman" w:cs="Times New Roman"/>
          <w:color w:val="000000"/>
          <w:sz w:val="24"/>
          <w:szCs w:val="24"/>
          <w:lang w:val="bg-BG" w:eastAsia="bg-BG"/>
        </w:rPr>
        <w:t xml:space="preserve"> в процедура за възлагане на обществена поръчка с предмет: </w:t>
      </w:r>
      <w:r w:rsidR="009775CD" w:rsidRPr="009775CD">
        <w:rPr>
          <w:rFonts w:ascii="Times New Roman" w:eastAsia="Calibri" w:hAnsi="Times New Roman" w:cs="Times New Roman"/>
          <w:b/>
          <w:i/>
          <w:sz w:val="24"/>
          <w:szCs w:val="24"/>
          <w:lang w:val="bg-BG" w:eastAsia="bg-BG"/>
        </w:rPr>
        <w:t>“</w:t>
      </w:r>
      <w:r w:rsidR="00A84556" w:rsidRPr="00A84556">
        <w:rPr>
          <w:rFonts w:ascii="Times New Roman" w:eastAsia="MS ??" w:hAnsi="Times New Roman" w:cs="Times New Roman"/>
          <w:b/>
          <w:bCs/>
          <w:color w:val="000000"/>
          <w:spacing w:val="2"/>
          <w:sz w:val="24"/>
          <w:szCs w:val="24"/>
          <w:lang w:val="bg-BG" w:eastAsia="bg-BG"/>
        </w:rPr>
        <w:t xml:space="preserve"> </w:t>
      </w:r>
      <w:r w:rsidR="00A84556">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r w:rsidR="0018291B">
        <w:rPr>
          <w:rFonts w:ascii="Times New Roman" w:eastAsia="Calibri" w:hAnsi="Times New Roman" w:cs="Times New Roman"/>
          <w:b/>
          <w:i/>
          <w:sz w:val="24"/>
          <w:szCs w:val="24"/>
          <w:lang w:val="bg-BG" w:eastAsia="bg-BG"/>
        </w:rPr>
        <w:t xml:space="preserve"> </w:t>
      </w:r>
      <w:r w:rsidR="009775CD" w:rsidRPr="009775CD">
        <w:rPr>
          <w:rFonts w:ascii="Times New Roman" w:eastAsia="Calibri" w:hAnsi="Times New Roman" w:cs="Times New Roman"/>
          <w:b/>
          <w:i/>
          <w:sz w:val="24"/>
          <w:szCs w:val="24"/>
          <w:lang w:val="bg-BG" w:eastAsia="bg-BG"/>
        </w:rPr>
        <w:t>“</w:t>
      </w:r>
    </w:p>
    <w:p w:rsidR="007F6193" w:rsidRPr="00A84556" w:rsidRDefault="007F6193" w:rsidP="00A84556">
      <w:pPr>
        <w:spacing w:after="0" w:line="288" w:lineRule="auto"/>
        <w:jc w:val="center"/>
        <w:rPr>
          <w:rFonts w:ascii="Times New Roman" w:eastAsia="MS ??" w:hAnsi="Times New Roman" w:cs="Calibri"/>
          <w:sz w:val="24"/>
          <w:szCs w:val="24"/>
          <w:lang w:val="bg-BG" w:eastAsia="bg-BG"/>
        </w:rPr>
      </w:pPr>
    </w:p>
    <w:p w:rsidR="00D740E1" w:rsidRPr="00D740E1" w:rsidRDefault="00D740E1" w:rsidP="00D740E1">
      <w:pPr>
        <w:spacing w:after="0" w:line="360" w:lineRule="auto"/>
        <w:jc w:val="center"/>
        <w:rPr>
          <w:rFonts w:ascii="Times New Roman" w:eastAsia="Calibri" w:hAnsi="Times New Roman" w:cs="Times New Roman"/>
          <w:b/>
          <w:sz w:val="24"/>
          <w:szCs w:val="24"/>
          <w:lang w:val="bg-BG" w:eastAsia="bg-BG"/>
        </w:rPr>
      </w:pPr>
      <w:r w:rsidRPr="00D740E1">
        <w:rPr>
          <w:rFonts w:ascii="Times New Roman" w:eastAsia="Calibri" w:hAnsi="Times New Roman" w:cs="Times New Roman"/>
          <w:b/>
          <w:sz w:val="24"/>
          <w:szCs w:val="24"/>
          <w:lang w:val="bg-BG" w:eastAsia="bg-BG"/>
        </w:rPr>
        <w:t>ДЕКЛАРИРАМ:</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sz w:val="24"/>
          <w:szCs w:val="24"/>
          <w:lang w:val="bg-BG" w:eastAsia="bg-BG"/>
        </w:rPr>
        <w:t xml:space="preserve">Представляваното от мен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sz w:val="24"/>
          <w:szCs w:val="24"/>
          <w:lang w:val="bg-BG" w:eastAsia="bg-BG"/>
        </w:rPr>
        <w:t xml:space="preserve"> (посочете фирмата на участника)</w:t>
      </w:r>
      <w:r w:rsidRPr="00D740E1">
        <w:rPr>
          <w:rFonts w:ascii="Times New Roman" w:eastAsia="Calibri" w:hAnsi="Times New Roman" w:cs="Times New Roman"/>
          <w:sz w:val="24"/>
          <w:szCs w:val="24"/>
          <w:lang w:val="bg-BG" w:eastAsia="bg-BG"/>
        </w:rPr>
        <w:t xml:space="preserve">, e изпълнило през последните </w:t>
      </w:r>
      <w:r w:rsidRPr="00D740E1">
        <w:rPr>
          <w:rFonts w:ascii="Times New Roman" w:eastAsia="Calibri" w:hAnsi="Times New Roman" w:cs="Times New Roman"/>
          <w:b/>
          <w:sz w:val="24"/>
          <w:szCs w:val="24"/>
          <w:lang w:val="bg-BG" w:eastAsia="bg-BG"/>
        </w:rPr>
        <w:t>5</w:t>
      </w:r>
      <w:r w:rsidRPr="00D740E1">
        <w:rPr>
          <w:rFonts w:ascii="Times New Roman" w:eastAsia="Calibri" w:hAnsi="Times New Roman" w:cs="Times New Roman"/>
          <w:sz w:val="24"/>
          <w:szCs w:val="24"/>
          <w:lang w:val="bg-BG" w:eastAsia="bg-BG"/>
        </w:rPr>
        <w:t xml:space="preserve"> (пет) години, </w:t>
      </w:r>
      <w:r w:rsidRPr="00D740E1">
        <w:rPr>
          <w:rFonts w:ascii="Times New Roman" w:eastAsia="Calibri" w:hAnsi="Times New Roman" w:cs="Times New Roman"/>
          <w:i/>
          <w:sz w:val="24"/>
          <w:szCs w:val="24"/>
          <w:lang w:val="bg-BG" w:eastAsia="bg-BG"/>
        </w:rPr>
        <w:t xml:space="preserve">считано от датата на подаване на офертата, </w:t>
      </w:r>
      <w:r w:rsidRPr="00D740E1">
        <w:rPr>
          <w:rFonts w:ascii="Times New Roman" w:eastAsia="Calibri" w:hAnsi="Times New Roman" w:cs="Times New Roman"/>
          <w:sz w:val="24"/>
          <w:szCs w:val="24"/>
          <w:lang w:val="bg-BG" w:eastAsia="bg-BG"/>
        </w:rPr>
        <w:t xml:space="preserve">следните </w:t>
      </w:r>
      <w:r w:rsidRPr="00D740E1">
        <w:rPr>
          <w:rFonts w:ascii="Times New Roman" w:eastAsia="Calibri" w:hAnsi="Times New Roman" w:cs="Times New Roman"/>
          <w:i/>
          <w:sz w:val="24"/>
          <w:szCs w:val="24"/>
          <w:lang w:val="bg-BG" w:eastAsia="bg-BG"/>
        </w:rPr>
        <w:t xml:space="preserve">строителства, сходни с предмета на поръчката: </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2268"/>
        <w:gridCol w:w="2788"/>
        <w:gridCol w:w="2200"/>
      </w:tblGrid>
      <w:tr w:rsidR="00D740E1" w:rsidRPr="00D740E1" w:rsidTr="00D740E1">
        <w:trPr>
          <w:trHeight w:val="731"/>
          <w:jc w:val="center"/>
        </w:trPr>
        <w:tc>
          <w:tcPr>
            <w:tcW w:w="704"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w:t>
            </w:r>
          </w:p>
        </w:tc>
        <w:tc>
          <w:tcPr>
            <w:tcW w:w="5812" w:type="dxa"/>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Вид и място на изпълненото строителство (кратко описание на изпълнените СМР)</w:t>
            </w:r>
          </w:p>
        </w:tc>
        <w:tc>
          <w:tcPr>
            <w:tcW w:w="226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Стойност/цена (без ДДС) и обем на изпълненото строителство</w:t>
            </w:r>
          </w:p>
        </w:tc>
        <w:tc>
          <w:tcPr>
            <w:tcW w:w="278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Дата на приключване изпълнението на строителството</w:t>
            </w:r>
          </w:p>
        </w:tc>
        <w:tc>
          <w:tcPr>
            <w:tcW w:w="0" w:type="auto"/>
            <w:vAlign w:val="center"/>
          </w:tcPr>
          <w:p w:rsidR="00D740E1" w:rsidRPr="00D740E1" w:rsidRDefault="0018291B" w:rsidP="00D740E1">
            <w:pPr>
              <w:rPr>
                <w:rFonts w:ascii="Times New Roman" w:eastAsia="Calibri" w:hAnsi="Times New Roman" w:cs="Times New Roman"/>
                <w:b/>
                <w:bCs/>
                <w:sz w:val="24"/>
                <w:szCs w:val="24"/>
                <w:lang w:val="bg-BG"/>
              </w:rPr>
            </w:pPr>
            <w:r>
              <w:rPr>
                <w:rFonts w:ascii="Times New Roman" w:eastAsia="Calibri" w:hAnsi="Times New Roman" w:cs="Times New Roman"/>
                <w:b/>
                <w:sz w:val="24"/>
                <w:szCs w:val="24"/>
                <w:highlight w:val="white"/>
                <w:shd w:val="clear" w:color="auto" w:fill="FEFEFE"/>
                <w:lang w:val="bg-BG"/>
              </w:rPr>
              <w:t>Възложител на строителството</w:t>
            </w:r>
            <w:r w:rsidR="00D740E1" w:rsidRPr="00D740E1">
              <w:rPr>
                <w:rFonts w:ascii="Times New Roman" w:eastAsia="Calibri" w:hAnsi="Times New Roman" w:cs="Times New Roman"/>
                <w:b/>
                <w:sz w:val="24"/>
                <w:szCs w:val="24"/>
                <w:highlight w:val="white"/>
                <w:shd w:val="clear" w:color="auto" w:fill="FEFEFE"/>
                <w:lang w:val="bg-BG"/>
              </w:rPr>
              <w:t xml:space="preserve"> (ако има такова)</w:t>
            </w:r>
          </w:p>
        </w:tc>
      </w:tr>
      <w:tr w:rsidR="00D740E1" w:rsidRPr="00D740E1" w:rsidTr="00D740E1">
        <w:trPr>
          <w:trHeight w:val="303"/>
          <w:jc w:val="center"/>
        </w:trPr>
        <w:tc>
          <w:tcPr>
            <w:tcW w:w="704"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1</w:t>
            </w:r>
          </w:p>
        </w:tc>
        <w:tc>
          <w:tcPr>
            <w:tcW w:w="5812" w:type="dxa"/>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2</w:t>
            </w:r>
          </w:p>
        </w:tc>
        <w:tc>
          <w:tcPr>
            <w:tcW w:w="226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3</w:t>
            </w:r>
          </w:p>
        </w:tc>
        <w:tc>
          <w:tcPr>
            <w:tcW w:w="278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4</w:t>
            </w:r>
          </w:p>
        </w:tc>
        <w:tc>
          <w:tcPr>
            <w:tcW w:w="0" w:type="auto"/>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5</w:t>
            </w:r>
          </w:p>
        </w:tc>
      </w:tr>
      <w:tr w:rsidR="00D740E1" w:rsidRPr="00D740E1" w:rsidTr="00D740E1">
        <w:trPr>
          <w:trHeight w:val="450"/>
          <w:jc w:val="center"/>
        </w:trPr>
        <w:tc>
          <w:tcPr>
            <w:tcW w:w="704" w:type="dxa"/>
          </w:tcPr>
          <w:p w:rsidR="00D740E1" w:rsidRPr="00D740E1" w:rsidRDefault="00D740E1" w:rsidP="00D740E1">
            <w:pPr>
              <w:rPr>
                <w:rFonts w:ascii="Times New Roman" w:eastAsia="Calibri" w:hAnsi="Times New Roman" w:cs="Times New Roman"/>
                <w:b/>
                <w:bCs/>
                <w:sz w:val="24"/>
                <w:szCs w:val="24"/>
                <w:lang w:val="bg-BG"/>
              </w:rPr>
            </w:pPr>
          </w:p>
        </w:tc>
        <w:tc>
          <w:tcPr>
            <w:tcW w:w="5812" w:type="dxa"/>
          </w:tcPr>
          <w:p w:rsidR="00D740E1" w:rsidRPr="00D740E1" w:rsidRDefault="00D740E1" w:rsidP="00D740E1">
            <w:pPr>
              <w:rPr>
                <w:rFonts w:ascii="Times New Roman" w:eastAsia="Calibri" w:hAnsi="Times New Roman" w:cs="Times New Roman"/>
                <w:b/>
                <w:bCs/>
                <w:sz w:val="24"/>
                <w:szCs w:val="24"/>
                <w:lang w:val="bg-BG"/>
              </w:rPr>
            </w:pPr>
          </w:p>
        </w:tc>
        <w:tc>
          <w:tcPr>
            <w:tcW w:w="2268" w:type="dxa"/>
          </w:tcPr>
          <w:p w:rsidR="00D740E1" w:rsidRPr="00D740E1" w:rsidRDefault="00D740E1" w:rsidP="00D740E1">
            <w:pPr>
              <w:rPr>
                <w:rFonts w:ascii="Times New Roman" w:eastAsia="Calibri" w:hAnsi="Times New Roman" w:cs="Times New Roman"/>
                <w:b/>
                <w:bCs/>
                <w:sz w:val="24"/>
                <w:szCs w:val="24"/>
                <w:lang w:val="bg-BG"/>
              </w:rPr>
            </w:pPr>
          </w:p>
        </w:tc>
        <w:tc>
          <w:tcPr>
            <w:tcW w:w="2788" w:type="dxa"/>
          </w:tcPr>
          <w:p w:rsidR="00D740E1" w:rsidRPr="00D740E1" w:rsidRDefault="00D740E1" w:rsidP="00D740E1">
            <w:pPr>
              <w:rPr>
                <w:rFonts w:ascii="Times New Roman" w:eastAsia="Calibri" w:hAnsi="Times New Roman" w:cs="Times New Roman"/>
                <w:b/>
                <w:bCs/>
                <w:sz w:val="24"/>
                <w:szCs w:val="24"/>
                <w:lang w:val="bg-BG"/>
              </w:rPr>
            </w:pPr>
          </w:p>
        </w:tc>
        <w:tc>
          <w:tcPr>
            <w:tcW w:w="0" w:type="auto"/>
          </w:tcPr>
          <w:p w:rsidR="00D740E1" w:rsidRPr="00D740E1" w:rsidRDefault="00D740E1" w:rsidP="00D740E1">
            <w:pPr>
              <w:rPr>
                <w:rFonts w:ascii="Times New Roman" w:eastAsia="Calibri" w:hAnsi="Times New Roman" w:cs="Times New Roman"/>
                <w:b/>
                <w:bCs/>
                <w:sz w:val="24"/>
                <w:szCs w:val="24"/>
                <w:lang w:val="bg-BG"/>
              </w:rPr>
            </w:pPr>
          </w:p>
        </w:tc>
      </w:tr>
    </w:tbl>
    <w:p w:rsidR="00D740E1" w:rsidRPr="00D740E1" w:rsidRDefault="00D740E1" w:rsidP="00D740E1">
      <w:pPr>
        <w:rPr>
          <w:rFonts w:ascii="Times New Roman" w:eastAsia="Calibri" w:hAnsi="Times New Roman" w:cs="Times New Roman"/>
          <w:sz w:val="24"/>
          <w:szCs w:val="24"/>
          <w:lang w:val="bg-BG" w:eastAsia="bg-BG"/>
        </w:rPr>
      </w:pPr>
    </w:p>
    <w:p w:rsidR="00D740E1" w:rsidRPr="00D740E1" w:rsidRDefault="00D740E1" w:rsidP="009775CD">
      <w:pPr>
        <w:jc w:val="both"/>
        <w:rPr>
          <w:rFonts w:ascii="Times New Roman" w:eastAsia="Calibri" w:hAnsi="Times New Roman" w:cs="Times New Roman"/>
          <w:sz w:val="24"/>
          <w:szCs w:val="24"/>
          <w:shd w:val="clear" w:color="auto" w:fill="FEFEFE"/>
          <w:lang w:val="bg-BG"/>
        </w:rPr>
      </w:pPr>
      <w:r w:rsidRPr="00D740E1">
        <w:rPr>
          <w:rFonts w:ascii="Times New Roman" w:eastAsia="Calibri" w:hAnsi="Times New Roman" w:cs="Times New Roman"/>
          <w:sz w:val="24"/>
          <w:szCs w:val="24"/>
          <w:highlight w:val="white"/>
          <w:shd w:val="clear" w:color="auto" w:fill="FEFEFE"/>
          <w:lang w:val="bg-BG"/>
        </w:rPr>
        <w:t>За посоченото в таблицата строителство, изпълнено от нас, което е еднакво или сходно с предмета на настоящата обществена поръчка, прилагаме и следните доказателства по чл. 51, ал. 1, т. 2, букви "а" - "в"  от ЗОП:</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А)</w:t>
      </w:r>
      <w:r w:rsidRPr="00D740E1">
        <w:rPr>
          <w:rFonts w:ascii="Times New Roman" w:eastAsia="Calibri" w:hAnsi="Times New Roman" w:cs="Times New Roman"/>
          <w:sz w:val="24"/>
          <w:szCs w:val="24"/>
          <w:lang w:val="bg-BG"/>
        </w:rPr>
        <w:t xml:space="preserve">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както следва:</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(попълва се описание на регистрите, както и цялата необходима информация за достъп до цитираните данни )</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или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Б)</w:t>
      </w:r>
      <w:r w:rsidRPr="00D740E1">
        <w:rPr>
          <w:rFonts w:ascii="Times New Roman" w:eastAsia="Calibri" w:hAnsi="Times New Roman" w:cs="Times New Roman"/>
          <w:sz w:val="24"/>
          <w:szCs w:val="24"/>
          <w:lang w:val="bg-BG"/>
        </w:rPr>
        <w:t xml:space="preserve"> прилагам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(описание на удостоверенията за добро изпълнение, които участникът прилага)</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или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В)</w:t>
      </w:r>
      <w:r w:rsidRPr="00D740E1">
        <w:rPr>
          <w:rFonts w:ascii="Times New Roman" w:eastAsia="Calibri" w:hAnsi="Times New Roman" w:cs="Times New Roman"/>
          <w:sz w:val="24"/>
          <w:szCs w:val="24"/>
          <w:lang w:val="bg-BG"/>
        </w:rPr>
        <w:t xml:space="preserve"> копия на документи, удостоверяващи изпълнението, вида и обема на изпълнените строителни дейности: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(описание на документите, които участникът прилага)</w:t>
      </w:r>
    </w:p>
    <w:p w:rsidR="00D740E1" w:rsidRPr="00D740E1" w:rsidRDefault="00D740E1" w:rsidP="00D740E1">
      <w:pPr>
        <w:rPr>
          <w:rFonts w:ascii="Times New Roman" w:eastAsia="Calibri" w:hAnsi="Times New Roman" w:cs="Times New Roman"/>
          <w:sz w:val="24"/>
          <w:szCs w:val="24"/>
          <w:lang w:val="bg-BG" w:eastAsia="bg-BG"/>
        </w:rPr>
      </w:pP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sectPr w:rsidR="00D740E1" w:rsidRPr="00D740E1" w:rsidSect="00D740E1">
          <w:pgSz w:w="16838" w:h="11906" w:orient="landscape"/>
          <w:pgMar w:top="1440" w:right="1440" w:bottom="1440" w:left="1440" w:header="709" w:footer="709" w:gutter="0"/>
          <w:cols w:space="708"/>
          <w:docGrid w:linePitch="360"/>
        </w:sectPr>
      </w:pPr>
      <w:r w:rsidRPr="00D740E1">
        <w:rPr>
          <w:rFonts w:ascii="Times New Roman" w:eastAsia="Calibri" w:hAnsi="Times New Roman" w:cs="Times New Roman"/>
          <w:sz w:val="24"/>
          <w:szCs w:val="24"/>
          <w:lang w:val="bg-BG" w:eastAsia="bg-BG"/>
        </w:rPr>
        <w:t>Дата:..............................г.</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Декларатор:…………….………......                                                                   </w:t>
      </w:r>
    </w:p>
    <w:p w:rsidR="00D740E1" w:rsidRPr="00D740E1" w:rsidRDefault="00D740E1" w:rsidP="00D740E1">
      <w:pPr>
        <w:spacing w:after="0" w:line="288" w:lineRule="auto"/>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ОБРАЗЕЦ</w:t>
      </w:r>
      <w:r w:rsidR="004203D4">
        <w:rPr>
          <w:rFonts w:ascii="Times New Roman" w:eastAsia="Calibri" w:hAnsi="Times New Roman" w:cs="Times New Roman"/>
          <w:b/>
          <w:bCs/>
          <w:i/>
          <w:iCs/>
          <w:sz w:val="24"/>
          <w:szCs w:val="24"/>
          <w:lang w:val="bg-BG" w:eastAsia="bg-BG"/>
        </w:rPr>
        <w:t xml:space="preserve"> №7</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288"/>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А Ц И Я</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по чл. 56, ал. 1, т. 11 от Закона за обществените поръчки</w:t>
      </w:r>
    </w:p>
    <w:p w:rsidR="007F6193" w:rsidRPr="00D740E1" w:rsidRDefault="00D740E1" w:rsidP="007F6193">
      <w:pPr>
        <w:spacing w:after="0" w:line="288" w:lineRule="auto"/>
        <w:jc w:val="center"/>
        <w:rPr>
          <w:rFonts w:ascii="Times New Roman" w:eastAsia="MS ??" w:hAnsi="Times New Roman" w:cs="Calibri"/>
          <w:sz w:val="24"/>
          <w:szCs w:val="24"/>
          <w:lang w:val="bg-BG" w:eastAsia="bg-BG"/>
        </w:rPr>
      </w:pPr>
      <w:r w:rsidRPr="00D740E1">
        <w:rPr>
          <w:rFonts w:ascii="Times New Roman" w:eastAsia="Calibri" w:hAnsi="Times New Roman" w:cs="Times New Roman"/>
          <w:sz w:val="24"/>
          <w:szCs w:val="24"/>
          <w:lang w:val="bg-BG" w:eastAsia="bg-BG"/>
        </w:rPr>
        <w:t xml:space="preserve">Долуподписаният /-ната/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ЕГН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лична карта №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издадена 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г. от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в качеството ми 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Calibri" w:hAnsi="Times New Roman" w:cs="Times New Roman"/>
          <w:sz w:val="24"/>
          <w:szCs w:val="24"/>
          <w:lang w:val="bg-BG" w:eastAsia="bg-BG"/>
        </w:rPr>
        <w:t xml:space="preserve">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(посочва се фирмата на участника), </w:t>
      </w:r>
      <w:r w:rsidRPr="00D740E1">
        <w:rPr>
          <w:rFonts w:ascii="Times New Roman" w:eastAsia="Calibri" w:hAnsi="Times New Roman" w:cs="Times New Roman"/>
          <w:sz w:val="24"/>
          <w:szCs w:val="24"/>
          <w:lang w:val="bg-BG" w:eastAsia="bg-BG"/>
        </w:rPr>
        <w:t xml:space="preserve">ЕИК: ..................................... със седалище и адрес на управление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участник в открита процедура за възлагане на обществена поръчка </w:t>
      </w:r>
      <w:r w:rsidRPr="00D740E1">
        <w:rPr>
          <w:rFonts w:ascii="Times New Roman" w:eastAsia="Calibri" w:hAnsi="Times New Roman" w:cs="Times New Roman"/>
          <w:color w:val="000000"/>
          <w:sz w:val="24"/>
          <w:szCs w:val="24"/>
          <w:lang w:val="bg-BG" w:eastAsia="bg-BG"/>
        </w:rPr>
        <w:t>с предмет</w:t>
      </w:r>
      <w:r w:rsidR="00A00327">
        <w:rPr>
          <w:rFonts w:ascii="Times New Roman" w:eastAsia="Calibri" w:hAnsi="Times New Roman" w:cs="Times New Roman"/>
          <w:b/>
          <w:bCs/>
          <w:color w:val="000000"/>
          <w:sz w:val="24"/>
          <w:szCs w:val="24"/>
          <w:lang w:val="bg-BG" w:eastAsia="bg-BG"/>
        </w:rPr>
        <w:t xml:space="preserve"> :</w:t>
      </w:r>
      <w:r w:rsidR="007F6193" w:rsidRPr="007F6193">
        <w:rPr>
          <w:rFonts w:ascii="Times New Roman" w:eastAsia="MS ??" w:hAnsi="Times New Roman" w:cs="Times New Roman"/>
          <w:b/>
          <w:bCs/>
          <w:color w:val="000000"/>
          <w:spacing w:val="2"/>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jc w:val="both"/>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И Р А М, че:</w:t>
      </w:r>
    </w:p>
    <w:p w:rsidR="00D740E1" w:rsidRPr="00D740E1" w:rsidRDefault="00D740E1" w:rsidP="00D740E1">
      <w:pPr>
        <w:spacing w:after="0" w:line="288" w:lineRule="auto"/>
        <w:ind w:left="284"/>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w:t>
      </w:r>
    </w:p>
    <w:p w:rsidR="00D740E1" w:rsidRPr="00D740E1" w:rsidRDefault="00D740E1" w:rsidP="00D740E1">
      <w:pPr>
        <w:spacing w:after="0" w:line="288" w:lineRule="auto"/>
        <w:ind w:left="2124" w:firstLine="708"/>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(посочете фирмата на участника)</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D740E1" w:rsidRPr="00D740E1" w:rsidRDefault="00D740E1" w:rsidP="00D740E1">
      <w:pPr>
        <w:spacing w:after="0" w:line="288" w:lineRule="auto"/>
        <w:jc w:val="right"/>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Декларатор: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дата на подписване)                                                                                                                                    (подпис)</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br w:type="page"/>
      </w:r>
    </w:p>
    <w:p w:rsidR="00D740E1" w:rsidRPr="00D740E1" w:rsidRDefault="00D740E1" w:rsidP="00D740E1">
      <w:pPr>
        <w:spacing w:after="0" w:line="288" w:lineRule="auto"/>
        <w:jc w:val="right"/>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r w:rsidR="004203D4">
        <w:rPr>
          <w:rFonts w:ascii="Times New Roman" w:eastAsia="Calibri" w:hAnsi="Times New Roman" w:cs="Times New Roman"/>
          <w:b/>
          <w:bCs/>
          <w:i/>
          <w:iCs/>
          <w:sz w:val="24"/>
          <w:szCs w:val="24"/>
          <w:lang w:val="bg-BG" w:eastAsia="bg-BG"/>
        </w:rPr>
        <w:t>№8</w:t>
      </w:r>
    </w:p>
    <w:p w:rsidR="00D740E1" w:rsidRPr="00D740E1" w:rsidRDefault="00D740E1" w:rsidP="00D740E1">
      <w:pPr>
        <w:spacing w:after="0" w:line="288" w:lineRule="auto"/>
        <w:ind w:left="720" w:hanging="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ДЕКЛАРАЦИЯ </w:t>
      </w:r>
    </w:p>
    <w:p w:rsidR="00D740E1" w:rsidRPr="00D740E1" w:rsidRDefault="00D740E1" w:rsidP="00D740E1">
      <w:pPr>
        <w:spacing w:after="0" w:line="288" w:lineRule="auto"/>
        <w:ind w:left="720" w:hanging="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по чл. 56, ал. 1, т. 12 от Закона за обществените поръчки за приемане на условията в проекта на договора</w:t>
      </w:r>
    </w:p>
    <w:p w:rsidR="00D740E1" w:rsidRPr="00D740E1" w:rsidRDefault="00D740E1" w:rsidP="00D740E1">
      <w:pPr>
        <w:spacing w:after="0" w:line="288" w:lineRule="auto"/>
        <w:ind w:left="720" w:hanging="720"/>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D740E1">
        <w:rPr>
          <w:rFonts w:ascii="Times New Roman" w:eastAsia="Calibri" w:hAnsi="Times New Roman" w:cs="Times New Roman"/>
          <w:i/>
          <w:iCs/>
          <w:color w:val="000000"/>
          <w:spacing w:val="4"/>
          <w:sz w:val="24"/>
          <w:szCs w:val="24"/>
          <w:lang w:val="bg-BG" w:eastAsia="bg-BG"/>
        </w:rPr>
        <w:t>(три имена)</w:t>
      </w:r>
    </w:p>
    <w:p w:rsidR="00D740E1" w:rsidRPr="00D740E1" w:rsidRDefault="00D740E1" w:rsidP="00D740E1">
      <w:pPr>
        <w:spacing w:after="0" w:line="288" w:lineRule="auto"/>
        <w:ind w:right="7"/>
        <w:jc w:val="both"/>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Данни по документ за самоличност ...................................................................................................................................................................................................................</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(номер на лична карта, дата, орган и място на издаването)</w:t>
      </w:r>
    </w:p>
    <w:p w:rsidR="00D740E1" w:rsidRPr="00D740E1" w:rsidRDefault="00D740E1" w:rsidP="00D740E1">
      <w:pPr>
        <w:tabs>
          <w:tab w:val="left" w:pos="6588"/>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в качеството си на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color w:val="000000"/>
          <w:spacing w:val="3"/>
          <w:sz w:val="24"/>
          <w:szCs w:val="24"/>
          <w:lang w:val="bg-BG" w:eastAsia="bg-BG"/>
        </w:rPr>
        <w:t>(длъжност)</w:t>
      </w:r>
    </w:p>
    <w:p w:rsidR="00D740E1" w:rsidRPr="00D740E1" w:rsidRDefault="00D740E1" w:rsidP="00D740E1">
      <w:pPr>
        <w:tabs>
          <w:tab w:val="left" w:pos="228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 …………………………………………………………………………………………… -</w:t>
      </w:r>
    </w:p>
    <w:p w:rsidR="00D740E1" w:rsidRPr="00D740E1" w:rsidRDefault="00D740E1" w:rsidP="00D740E1">
      <w:pPr>
        <w:tabs>
          <w:tab w:val="left" w:pos="2280"/>
        </w:tabs>
        <w:spacing w:after="0" w:line="288" w:lineRule="auto"/>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7F6193" w:rsidRPr="00D740E1" w:rsidRDefault="00D740E1" w:rsidP="007F6193">
      <w:pPr>
        <w:spacing w:after="0" w:line="288" w:lineRule="auto"/>
        <w:jc w:val="center"/>
        <w:rPr>
          <w:rFonts w:ascii="Times New Roman" w:eastAsia="MS ??" w:hAnsi="Times New Roman" w:cs="Calibri"/>
          <w:sz w:val="24"/>
          <w:szCs w:val="24"/>
          <w:lang w:val="bg-BG" w:eastAsia="bg-BG"/>
        </w:rPr>
      </w:pPr>
      <w:r w:rsidRPr="00D740E1">
        <w:rPr>
          <w:rFonts w:ascii="Times New Roman" w:eastAsia="Calibri" w:hAnsi="Times New Roman" w:cs="Times New Roman"/>
          <w:sz w:val="24"/>
          <w:szCs w:val="24"/>
          <w:lang w:val="bg-BG" w:eastAsia="bg-BG"/>
        </w:rPr>
        <w:t>участник</w:t>
      </w:r>
      <w:r w:rsidRPr="00D740E1">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00A00327">
        <w:rPr>
          <w:rFonts w:ascii="Times New Roman" w:eastAsia="Calibri" w:hAnsi="Times New Roman" w:cs="Times New Roman"/>
          <w:color w:val="000000"/>
          <w:sz w:val="24"/>
          <w:szCs w:val="24"/>
          <w:lang w:val="bg-BG" w:eastAsia="bg-BG"/>
        </w:rPr>
        <w:t xml:space="preserve"> </w:t>
      </w:r>
      <w:r w:rsidR="007F6193">
        <w:rPr>
          <w:rFonts w:ascii="Times New Roman" w:eastAsia="Calibri" w:hAnsi="Times New Roman" w:cs="Times New Roman"/>
          <w:color w:val="000000"/>
          <w:sz w:val="24"/>
          <w:szCs w:val="24"/>
          <w:lang w:val="bg-BG" w:eastAsia="bg-BG"/>
        </w:rPr>
        <w:t>:</w:t>
      </w:r>
      <w:r w:rsidR="007F6193" w:rsidRPr="007F6193">
        <w:rPr>
          <w:rFonts w:ascii="Times New Roman" w:eastAsia="MS ??" w:hAnsi="Times New Roman" w:cs="Times New Roman"/>
          <w:b/>
          <w:bCs/>
          <w:color w:val="000000"/>
          <w:spacing w:val="2"/>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tabs>
          <w:tab w:val="left" w:pos="2280"/>
        </w:tabs>
        <w:spacing w:after="0" w:line="288" w:lineRule="auto"/>
        <w:jc w:val="both"/>
        <w:rPr>
          <w:rFonts w:ascii="Times New Roman" w:eastAsia="Calibri" w:hAnsi="Times New Roman" w:cs="Times New Roman"/>
          <w:b/>
          <w:bCs/>
          <w:sz w:val="24"/>
          <w:szCs w:val="24"/>
          <w:lang w:val="bg-BG" w:eastAsia="bg-BG"/>
        </w:rPr>
      </w:pPr>
    </w:p>
    <w:p w:rsidR="009775CD" w:rsidRDefault="009775CD" w:rsidP="00D740E1">
      <w:pPr>
        <w:spacing w:after="0" w:line="288" w:lineRule="auto"/>
        <w:ind w:left="2160" w:hanging="216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2160" w:hanging="216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И Р А М:</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Запознат съм със съдържанието на проекта на договора и приемам условията в него.</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Декларатор: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(дата на подписване)     </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A00327" w:rsidRPr="00D740E1" w:rsidRDefault="00A00327"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ОБРАЗЕЦ </w:t>
      </w:r>
      <w:r w:rsidR="004203D4">
        <w:rPr>
          <w:rFonts w:ascii="Times New Roman" w:eastAsia="Calibri" w:hAnsi="Times New Roman" w:cs="Times New Roman"/>
          <w:b/>
          <w:bCs/>
          <w:sz w:val="24"/>
          <w:szCs w:val="24"/>
          <w:lang w:val="bg-BG" w:eastAsia="bg-BG"/>
        </w:rPr>
        <w:t>№9</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ТЕХНИЧЕСКО ПРЕДЛОЖЕНИЕ</w:t>
      </w:r>
    </w:p>
    <w:p w:rsidR="007F6193" w:rsidRPr="00D740E1" w:rsidRDefault="00D740E1" w:rsidP="007F6193">
      <w:pPr>
        <w:spacing w:after="0" w:line="288" w:lineRule="auto"/>
        <w:jc w:val="center"/>
        <w:rPr>
          <w:rFonts w:ascii="Times New Roman" w:eastAsia="MS ??" w:hAnsi="Times New Roman" w:cs="Calibri"/>
          <w:sz w:val="24"/>
          <w:szCs w:val="24"/>
          <w:lang w:val="bg-BG" w:eastAsia="bg-BG"/>
        </w:rPr>
      </w:pPr>
      <w:r w:rsidRPr="00D740E1">
        <w:rPr>
          <w:rFonts w:ascii="Times New Roman" w:eastAsia="Calibri" w:hAnsi="Times New Roman" w:cs="Times New Roman"/>
          <w:b/>
          <w:bCs/>
          <w:color w:val="000000"/>
          <w:spacing w:val="2"/>
          <w:sz w:val="24"/>
          <w:szCs w:val="24"/>
          <w:lang w:val="bg-BG" w:eastAsia="bg-BG"/>
        </w:rPr>
        <w:t xml:space="preserve">ЗА УЧАСТИЕ В ОТКРИТА ПРОЦЕДУРА ЗА ВЪЗЛАГАНЕ НА ОБЩЕСТВЕНА ПОРЪЧКА С  ПРЕДМЕТ: </w:t>
      </w:r>
      <w:r w:rsidR="00A00327">
        <w:rPr>
          <w:rFonts w:ascii="Times New Roman" w:eastAsia="Calibri" w:hAnsi="Times New Roman" w:cs="Times New Roman"/>
          <w:b/>
          <w:bCs/>
          <w:color w:val="000000"/>
          <w:spacing w:val="2"/>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3756AE" w:rsidP="00D740E1">
      <w:pPr>
        <w:spacing w:after="0" w:line="288" w:lineRule="auto"/>
        <w:jc w:val="center"/>
        <w:rPr>
          <w:rFonts w:ascii="Times New Roman" w:eastAsia="Calibri" w:hAnsi="Times New Roman" w:cs="Times New Roman"/>
          <w:b/>
          <w:bCs/>
          <w:i/>
          <w:iCs/>
          <w:sz w:val="24"/>
          <w:szCs w:val="24"/>
          <w:lang w:val="bg-BG" w:eastAsia="bg-BG"/>
        </w:rPr>
      </w:pPr>
      <w:r>
        <w:rPr>
          <w:rFonts w:ascii="Times New Roman" w:eastAsia="Calibri" w:hAnsi="Times New Roman" w:cs="Times New Roman"/>
          <w:b/>
          <w:bCs/>
          <w:i/>
          <w:iCs/>
          <w:sz w:val="24"/>
          <w:szCs w:val="24"/>
          <w:lang w:val="bg-BG" w:eastAsia="bg-BG"/>
        </w:rPr>
        <w:t>За обособена позиция №………………….</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Д</w:t>
      </w:r>
      <w:r w:rsidRPr="00D740E1">
        <w:rPr>
          <w:rFonts w:ascii="Times New Roman" w:eastAsia="Calibri" w:hAnsi="Times New Roman" w:cs="Times New Roman"/>
          <w:sz w:val="24"/>
          <w:szCs w:val="24"/>
          <w:lang w:val="bg-BG" w:eastAsia="bg-BG"/>
        </w:rPr>
        <w:t>О:____________________________________________________________________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i/>
          <w:iCs/>
          <w:sz w:val="24"/>
          <w:szCs w:val="24"/>
          <w:lang w:val="bg-BG" w:eastAsia="bg-BG"/>
        </w:rPr>
        <w:t>наименование и адрес на възложителя)</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От:___________________________________________________________________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 адрес: гр. _____________________ ул._____________________________№ ___, тел.: __________________, факс: ________________, e-mail: _______________ Булстат / ЕИК: ________________________, </w:t>
      </w:r>
    </w:p>
    <w:p w:rsidR="00D740E1" w:rsidRPr="00D740E1" w:rsidRDefault="00D740E1" w:rsidP="00D740E1">
      <w:pPr>
        <w:spacing w:after="0" w:line="288" w:lineRule="auto"/>
        <w:ind w:firstLine="288"/>
        <w:jc w:val="both"/>
        <w:rPr>
          <w:rFonts w:ascii="Times New Roman" w:eastAsia="Calibri" w:hAnsi="Times New Roman" w:cs="Times New Roman"/>
          <w:b/>
          <w:bCs/>
          <w:sz w:val="24"/>
          <w:szCs w:val="24"/>
          <w:lang w:val="bg-BG" w:eastAsia="bg-BG"/>
        </w:rPr>
      </w:pPr>
    </w:p>
    <w:p w:rsidR="007F6193" w:rsidRPr="00D740E1" w:rsidRDefault="00D740E1" w:rsidP="007F6193">
      <w:pPr>
        <w:spacing w:after="0" w:line="288" w:lineRule="auto"/>
        <w:jc w:val="center"/>
        <w:rPr>
          <w:rFonts w:ascii="Times New Roman" w:eastAsia="MS ??" w:hAnsi="Times New Roman" w:cs="Calibri"/>
          <w:sz w:val="24"/>
          <w:szCs w:val="24"/>
          <w:lang w:val="bg-BG" w:eastAsia="bg-BG"/>
        </w:rPr>
      </w:pPr>
      <w:r w:rsidRPr="00D740E1">
        <w:rPr>
          <w:rFonts w:ascii="Times New Roman" w:eastAsia="Calibri" w:hAnsi="Times New Roman" w:cs="Times New Roman"/>
          <w:b/>
          <w:bCs/>
          <w:sz w:val="24"/>
          <w:szCs w:val="24"/>
          <w:lang w:val="bg-BG" w:eastAsia="bg-BG"/>
        </w:rPr>
        <w:t>УВАЖАЕМИ ДАМИ И ГОСПОДА,</w:t>
      </w:r>
      <w:r w:rsidRPr="00D740E1">
        <w:rPr>
          <w:rFonts w:ascii="Times New Roman" w:eastAsia="Calibri" w:hAnsi="Times New Roman" w:cs="Times New Roman"/>
          <w:sz w:val="24"/>
          <w:szCs w:val="24"/>
          <w:lang w:val="bg-BG" w:eastAsia="bg-BG"/>
        </w:rPr>
        <w:t xml:space="preserve">С настоящото, Ви представяме нашето техническо предложение за изпълнение на </w:t>
      </w:r>
      <w:r w:rsidRPr="00D740E1">
        <w:rPr>
          <w:rFonts w:ascii="Times New Roman" w:eastAsia="Calibri" w:hAnsi="Times New Roman" w:cs="Times New Roman"/>
          <w:color w:val="000000"/>
          <w:spacing w:val="1"/>
          <w:sz w:val="24"/>
          <w:szCs w:val="24"/>
          <w:lang w:val="bg-BG" w:eastAsia="bg-BG"/>
        </w:rPr>
        <w:t xml:space="preserve">обявената от Вас процедура за възлагане на обществена поръчка с предмет:  </w:t>
      </w:r>
      <w:r w:rsidR="00A00327">
        <w:rPr>
          <w:rFonts w:ascii="Times New Roman" w:eastAsia="Calibri" w:hAnsi="Times New Roman" w:cs="Times New Roman"/>
          <w:b/>
          <w:bCs/>
          <w:i/>
          <w:iCs/>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p>
    <w:p w:rsidR="00D740E1" w:rsidRPr="00D740E1" w:rsidRDefault="00D740E1" w:rsidP="00D740E1">
      <w:pPr>
        <w:spacing w:after="0" w:line="288" w:lineRule="auto"/>
        <w:ind w:firstLine="513"/>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40" w:lineRule="auto"/>
        <w:ind w:firstLine="709"/>
        <w:jc w:val="both"/>
        <w:rPr>
          <w:rFonts w:ascii="Times New Roman" w:eastAsia="Calibri" w:hAnsi="Times New Roman" w:cs="Times New Roman"/>
          <w:position w:val="8"/>
          <w:sz w:val="24"/>
          <w:szCs w:val="24"/>
          <w:lang w:val="bg-BG" w:eastAsia="bg-BG"/>
        </w:rPr>
      </w:pPr>
      <w:r w:rsidRPr="00A00327">
        <w:rPr>
          <w:rFonts w:ascii="Times New Roman" w:eastAsia="Calibri" w:hAnsi="Times New Roman" w:cs="Times New Roman"/>
          <w:b/>
          <w:bCs/>
          <w:position w:val="8"/>
          <w:sz w:val="24"/>
          <w:szCs w:val="24"/>
          <w:lang w:val="bg-BG" w:eastAsia="bg-BG"/>
        </w:rPr>
        <w:t xml:space="preserve">1. </w:t>
      </w:r>
      <w:r w:rsidRPr="00A00327">
        <w:rPr>
          <w:rFonts w:ascii="Times New Roman" w:eastAsia="Calibri" w:hAnsi="Times New Roman" w:cs="Times New Roman"/>
          <w:position w:val="8"/>
          <w:sz w:val="24"/>
          <w:szCs w:val="24"/>
          <w:lang w:val="bg-BG" w:eastAsia="bg-BG"/>
        </w:rPr>
        <w:t xml:space="preserve">Общият срок* за изпълнение на предмета на поръчката е ________ </w:t>
      </w:r>
      <w:r w:rsidR="00A00327">
        <w:rPr>
          <w:rFonts w:ascii="Times New Roman" w:eastAsia="Calibri" w:hAnsi="Times New Roman" w:cs="Times New Roman"/>
          <w:position w:val="8"/>
          <w:sz w:val="24"/>
          <w:szCs w:val="24"/>
          <w:lang w:val="bg-BG" w:eastAsia="bg-BG"/>
        </w:rPr>
        <w:t>кал. дни</w:t>
      </w:r>
      <w:r w:rsidRPr="00A00327">
        <w:rPr>
          <w:rFonts w:ascii="Times New Roman" w:eastAsia="Calibri" w:hAnsi="Times New Roman" w:cs="Times New Roman"/>
          <w:position w:val="8"/>
          <w:sz w:val="24"/>
          <w:szCs w:val="24"/>
          <w:lang w:val="bg-BG" w:eastAsia="bg-BG"/>
        </w:rPr>
        <w:t xml:space="preserve"> (не</w:t>
      </w:r>
      <w:r w:rsidR="00A00327">
        <w:rPr>
          <w:rFonts w:ascii="Times New Roman" w:eastAsia="Calibri" w:hAnsi="Times New Roman" w:cs="Times New Roman"/>
          <w:position w:val="8"/>
          <w:sz w:val="24"/>
          <w:szCs w:val="24"/>
          <w:lang w:val="bg-BG" w:eastAsia="bg-BG"/>
        </w:rPr>
        <w:t xml:space="preserve"> по-малък от 80 кал.дни и не </w:t>
      </w:r>
      <w:r w:rsidRPr="00A00327">
        <w:rPr>
          <w:rFonts w:ascii="Times New Roman" w:eastAsia="Calibri" w:hAnsi="Times New Roman" w:cs="Times New Roman"/>
          <w:position w:val="8"/>
          <w:sz w:val="24"/>
          <w:szCs w:val="24"/>
          <w:lang w:val="bg-BG" w:eastAsia="bg-BG"/>
        </w:rPr>
        <w:t xml:space="preserve">повече от </w:t>
      </w:r>
      <w:r w:rsidR="00A00327">
        <w:rPr>
          <w:rFonts w:ascii="Times New Roman" w:eastAsia="Calibri" w:hAnsi="Times New Roman" w:cs="Times New Roman"/>
          <w:position w:val="8"/>
          <w:sz w:val="24"/>
          <w:szCs w:val="24"/>
          <w:lang w:val="bg-BG" w:eastAsia="bg-BG"/>
        </w:rPr>
        <w:t>150</w:t>
      </w:r>
      <w:r w:rsidR="000D658C" w:rsidRPr="00A00327">
        <w:rPr>
          <w:rFonts w:ascii="Times New Roman" w:eastAsia="Calibri" w:hAnsi="Times New Roman" w:cs="Times New Roman"/>
          <w:position w:val="8"/>
          <w:sz w:val="24"/>
          <w:szCs w:val="24"/>
          <w:lang w:val="bg-BG" w:eastAsia="bg-BG"/>
        </w:rPr>
        <w:t xml:space="preserve"> </w:t>
      </w:r>
      <w:r w:rsidR="00A00327">
        <w:rPr>
          <w:rFonts w:ascii="Times New Roman" w:eastAsia="Calibri" w:hAnsi="Times New Roman" w:cs="Times New Roman"/>
          <w:position w:val="8"/>
          <w:sz w:val="24"/>
          <w:szCs w:val="24"/>
          <w:lang w:val="bg-BG" w:eastAsia="bg-BG"/>
        </w:rPr>
        <w:t>кал.дни</w:t>
      </w:r>
      <w:r w:rsidRPr="00A00327">
        <w:rPr>
          <w:rFonts w:ascii="Times New Roman" w:eastAsia="Calibri" w:hAnsi="Times New Roman" w:cs="Times New Roman"/>
          <w:position w:val="8"/>
          <w:sz w:val="24"/>
          <w:szCs w:val="24"/>
          <w:lang w:val="bg-BG" w:eastAsia="bg-BG"/>
        </w:rPr>
        <w:t>).</w:t>
      </w:r>
    </w:p>
    <w:p w:rsidR="00D740E1" w:rsidRPr="00D740E1" w:rsidRDefault="00D740E1" w:rsidP="00D740E1">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Срокът за изпълнение на строителните и монтажните работи започва, считано от датата на подписване на Протокола за откриване на строителна площадка и определяне на строителна линия и ниво на строежа (обр. 2) до подписване на Констативен акт обр. 15 (без забележки).</w:t>
      </w:r>
    </w:p>
    <w:p w:rsidR="00D740E1" w:rsidRPr="00D740E1" w:rsidRDefault="00D740E1" w:rsidP="00D740E1">
      <w:pPr>
        <w:spacing w:before="120" w:after="0" w:line="280" w:lineRule="atLeast"/>
        <w:contextualSpacing/>
        <w:jc w:val="both"/>
        <w:rPr>
          <w:rFonts w:ascii="Times New Roman" w:eastAsia="Calibri" w:hAnsi="Times New Roman" w:cs="Times New Roman"/>
          <w:color w:val="000000"/>
          <w:sz w:val="24"/>
          <w:szCs w:val="24"/>
          <w:lang w:val="bg-BG" w:eastAsia="bg-BG"/>
        </w:rPr>
      </w:pPr>
    </w:p>
    <w:p w:rsidR="00D740E1" w:rsidRPr="00D740E1" w:rsidRDefault="00D740E1" w:rsidP="00D740E1">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vertAlign w:val="superscript"/>
          <w:lang w:val="bg-BG" w:eastAsia="bg-BG"/>
        </w:rPr>
        <w:t>*</w:t>
      </w:r>
      <w:r w:rsidRPr="00D740E1">
        <w:rPr>
          <w:rFonts w:ascii="Times New Roman" w:eastAsia="Calibri" w:hAnsi="Times New Roman" w:cs="Times New Roman"/>
          <w:i/>
          <w:iCs/>
          <w:color w:val="000000"/>
          <w:sz w:val="24"/>
          <w:szCs w:val="24"/>
          <w:lang w:val="bg-BG" w:eastAsia="bg-BG"/>
        </w:rPr>
        <w:t>Срокът трябва да съответства на общия срок за изпълнение на дейностите в Линейния план – график..</w:t>
      </w:r>
    </w:p>
    <w:p w:rsidR="00D740E1" w:rsidRPr="00D740E1" w:rsidRDefault="00D740E1" w:rsidP="00D740E1">
      <w:pPr>
        <w:spacing w:before="120" w:after="0" w:line="280" w:lineRule="atLeast"/>
        <w:ind w:left="709"/>
        <w:contextualSpacing/>
        <w:jc w:val="both"/>
        <w:rPr>
          <w:rFonts w:ascii="Times New Roman" w:eastAsia="Calibri" w:hAnsi="Times New Roman" w:cs="Times New Roman"/>
          <w:color w:val="000000"/>
          <w:sz w:val="24"/>
          <w:szCs w:val="24"/>
          <w:lang w:val="en-US" w:eastAsia="bg-BG"/>
        </w:rPr>
      </w:pPr>
    </w:p>
    <w:p w:rsidR="00D740E1" w:rsidRPr="00D740E1" w:rsidRDefault="00D740E1" w:rsidP="00D740E1">
      <w:pPr>
        <w:spacing w:after="0" w:line="280" w:lineRule="atLeast"/>
        <w:ind w:firstLine="720"/>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2.</w:t>
      </w:r>
      <w:r w:rsidRPr="00D740E1">
        <w:rPr>
          <w:rFonts w:ascii="Times New Roman" w:eastAsia="Calibri" w:hAnsi="Times New Roman" w:cs="Times New Roman"/>
          <w:color w:val="000000"/>
          <w:sz w:val="24"/>
          <w:szCs w:val="24"/>
          <w:lang w:val="bg-BG" w:eastAsia="bg-BG"/>
        </w:rPr>
        <w:t> Гаранционните срокове за изпълнените от нас видове работи по обекта на поръчката са както следва:</w:t>
      </w:r>
    </w:p>
    <w:tbl>
      <w:tblPr>
        <w:tblW w:w="5000" w:type="pct"/>
        <w:tblCellMar>
          <w:left w:w="0" w:type="dxa"/>
          <w:right w:w="0" w:type="dxa"/>
        </w:tblCellMar>
        <w:tblLook w:val="0000" w:firstRow="0" w:lastRow="0" w:firstColumn="0" w:lastColumn="0" w:noHBand="0" w:noVBand="0"/>
      </w:tblPr>
      <w:tblGrid>
        <w:gridCol w:w="4523"/>
        <w:gridCol w:w="4523"/>
      </w:tblGrid>
      <w:tr w:rsidR="00D740E1" w:rsidRPr="00D740E1" w:rsidTr="000F7039">
        <w:tc>
          <w:tcPr>
            <w:tcW w:w="2500" w:type="pct"/>
            <w:tcBorders>
              <w:top w:val="single" w:sz="8" w:space="0" w:color="C0C0C0"/>
              <w:left w:val="single" w:sz="8" w:space="0" w:color="C0C0C0"/>
              <w:bottom w:val="single" w:sz="8" w:space="0" w:color="C0C0C0"/>
              <w:right w:val="single" w:sz="8" w:space="0" w:color="C0C0C0"/>
            </w:tcBorders>
            <w:vAlign w:val="center"/>
          </w:tcPr>
          <w:p w:rsidR="00D740E1" w:rsidRPr="00D740E1" w:rsidRDefault="00D740E1" w:rsidP="00D740E1">
            <w:pPr>
              <w:spacing w:after="0" w:line="240" w:lineRule="auto"/>
              <w:ind w:right="113"/>
              <w:rPr>
                <w:rFonts w:ascii="Times New Roman" w:eastAsia="Calibri" w:hAnsi="Times New Roman" w:cs="Times New Roman"/>
                <w:sz w:val="24"/>
                <w:szCs w:val="24"/>
                <w:lang w:val="bg-BG" w:eastAsia="bg-BG"/>
              </w:rPr>
            </w:pPr>
          </w:p>
        </w:tc>
        <w:tc>
          <w:tcPr>
            <w:tcW w:w="2500" w:type="pct"/>
            <w:tcBorders>
              <w:top w:val="single" w:sz="8" w:space="0" w:color="C0C0C0"/>
              <w:left w:val="single" w:sz="8" w:space="0" w:color="C0C0C0"/>
              <w:bottom w:val="single" w:sz="8" w:space="0" w:color="C0C0C0"/>
              <w:right w:val="single" w:sz="8" w:space="0" w:color="C0C0C0"/>
            </w:tcBorders>
            <w:vAlign w:val="center"/>
          </w:tcPr>
          <w:p w:rsidR="00D740E1" w:rsidRPr="00D740E1" w:rsidRDefault="00D740E1" w:rsidP="00D740E1">
            <w:pPr>
              <w:spacing w:after="0" w:line="240" w:lineRule="auto"/>
              <w:ind w:right="113"/>
              <w:rPr>
                <w:rFonts w:ascii="Times New Roman" w:eastAsia="Calibri" w:hAnsi="Times New Roman" w:cs="Times New Roman"/>
                <w:sz w:val="24"/>
                <w:szCs w:val="24"/>
                <w:lang w:val="bg-BG" w:eastAsia="bg-BG"/>
              </w:rPr>
            </w:pPr>
          </w:p>
        </w:tc>
      </w:tr>
    </w:tbl>
    <w:p w:rsidR="00D740E1" w:rsidRPr="00D740E1" w:rsidRDefault="00D740E1" w:rsidP="00D740E1">
      <w:pPr>
        <w:spacing w:after="0" w:line="280" w:lineRule="atLeast"/>
        <w:ind w:firstLine="720"/>
        <w:jc w:val="both"/>
        <w:rPr>
          <w:rFonts w:ascii="Times New Roman" w:eastAsia="Calibri" w:hAnsi="Times New Roman" w:cs="Times New Roman"/>
          <w:b/>
          <w:bCs/>
          <w:color w:val="000000"/>
          <w:sz w:val="24"/>
          <w:szCs w:val="24"/>
          <w:lang w:val="bg-BG" w:eastAsia="bg-BG"/>
        </w:rPr>
      </w:pPr>
    </w:p>
    <w:p w:rsidR="00D740E1" w:rsidRPr="00D740E1" w:rsidRDefault="00D740E1" w:rsidP="00D740E1">
      <w:pPr>
        <w:tabs>
          <w:tab w:val="left" w:pos="709"/>
        </w:tabs>
        <w:spacing w:after="0" w:line="240"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vertAlign w:val="superscript"/>
          <w:lang w:val="bg-BG" w:eastAsia="bg-BG"/>
        </w:rPr>
        <w:t xml:space="preserve">** </w:t>
      </w:r>
      <w:r w:rsidRPr="00D740E1">
        <w:rPr>
          <w:rFonts w:ascii="Times New Roman" w:eastAsia="Calibri" w:hAnsi="Times New Roman" w:cs="Times New Roman"/>
          <w:i/>
          <w:iCs/>
          <w:sz w:val="24"/>
          <w:szCs w:val="24"/>
          <w:lang w:val="bg-BG" w:eastAsia="bg-BG"/>
        </w:rPr>
        <w:t>Предложените гаранционни срокове следва да бъдат не по -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rsidR="00D740E1" w:rsidRPr="00D740E1" w:rsidRDefault="00D740E1" w:rsidP="00D740E1">
      <w:pPr>
        <w:spacing w:after="0" w:line="240" w:lineRule="auto"/>
        <w:ind w:firstLine="708"/>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rsidR="00D740E1" w:rsidRPr="00D740E1" w:rsidRDefault="00D740E1" w:rsidP="00D740E1">
      <w:pPr>
        <w:spacing w:after="0" w:line="280" w:lineRule="atLeast"/>
        <w:jc w:val="both"/>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0" w:lineRule="atLeast"/>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3.</w:t>
      </w:r>
      <w:r w:rsidRPr="00D740E1">
        <w:rPr>
          <w:rFonts w:ascii="Times New Roman" w:eastAsia="Calibri" w:hAnsi="Times New Roman" w:cs="Times New Roman"/>
          <w:color w:val="000000"/>
          <w:sz w:val="24"/>
          <w:szCs w:val="24"/>
          <w:lang w:val="bg-BG" w:eastAsia="bg-BG"/>
        </w:rPr>
        <w:t xml:space="preserve"> Срокове за отстраняване на дефекти – съгласно Договора за обществена поръчка. </w:t>
      </w:r>
    </w:p>
    <w:p w:rsidR="00D740E1" w:rsidRPr="00D740E1" w:rsidRDefault="00D740E1" w:rsidP="00D740E1">
      <w:pPr>
        <w:spacing w:before="120" w:after="0" w:line="280" w:lineRule="atLeast"/>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D740E1" w:rsidRPr="00D740E1" w:rsidRDefault="00D740E1" w:rsidP="00D740E1">
      <w:pPr>
        <w:tabs>
          <w:tab w:val="left" w:pos="0"/>
        </w:tabs>
        <w:spacing w:after="0" w:line="240"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4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Гарантираме, че сме в състояние да изпълним качествено поръчката в пълно съответствие с гореописаната оферта.</w:t>
      </w: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r w:rsidRPr="00D740E1">
        <w:rPr>
          <w:rFonts w:ascii="Times New Roman" w:eastAsia="Calibri" w:hAnsi="Times New Roman" w:cs="Times New Roman"/>
          <w:b/>
          <w:bCs/>
          <w:sz w:val="24"/>
          <w:szCs w:val="24"/>
          <w:u w:val="single"/>
          <w:lang w:val="bg-BG" w:eastAsia="bg-BG"/>
        </w:rPr>
        <w:t>Приложение:</w:t>
      </w: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u w:val="single"/>
          <w:lang w:val="bg-BG" w:eastAsia="bg-BG"/>
        </w:rPr>
        <w:t xml:space="preserve"> 1. </w:t>
      </w:r>
      <w:r w:rsidR="00FC5D9F">
        <w:rPr>
          <w:rFonts w:ascii="Times New Roman" w:eastAsia="Calibri" w:hAnsi="Times New Roman" w:cs="Times New Roman"/>
          <w:b/>
          <w:bCs/>
          <w:sz w:val="24"/>
          <w:szCs w:val="24"/>
          <w:u w:val="single"/>
          <w:lang w:val="bg-BG" w:eastAsia="bg-BG"/>
        </w:rPr>
        <w:t>Линеен график за изпълнение на обществената поръчка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7200"/>
        <w:rPr>
          <w:rFonts w:ascii="Times New Roman" w:eastAsia="Calibri" w:hAnsi="Times New Roman" w:cs="Times New Roman"/>
          <w:b/>
          <w:bCs/>
          <w:i/>
          <w:iCs/>
          <w:color w:val="000000"/>
          <w:spacing w:val="3"/>
          <w:sz w:val="24"/>
          <w:szCs w:val="24"/>
          <w:lang w:val="bg-BG" w:eastAsia="bg-BG"/>
        </w:rPr>
      </w:pPr>
      <w:r w:rsidRPr="00D740E1">
        <w:rPr>
          <w:rFonts w:ascii="Times New Roman" w:eastAsia="Calibri" w:hAnsi="Times New Roman" w:cs="Times New Roman"/>
          <w:color w:val="000000"/>
          <w:sz w:val="24"/>
          <w:szCs w:val="24"/>
          <w:lang w:val="bg-BG" w:eastAsia="bg-BG"/>
        </w:rPr>
        <w:br w:type="page"/>
      </w:r>
      <w:r w:rsidRPr="00D740E1">
        <w:rPr>
          <w:rFonts w:ascii="Times New Roman" w:eastAsia="Calibri" w:hAnsi="Times New Roman" w:cs="Times New Roman"/>
          <w:b/>
          <w:bCs/>
          <w:i/>
          <w:iCs/>
          <w:color w:val="000000"/>
          <w:spacing w:val="3"/>
          <w:sz w:val="24"/>
          <w:szCs w:val="24"/>
          <w:lang w:val="bg-BG" w:eastAsia="bg-BG"/>
        </w:rPr>
        <w:t xml:space="preserve">ОБРАЗЕЦ </w:t>
      </w:r>
      <w:r w:rsidR="004203D4">
        <w:rPr>
          <w:rFonts w:ascii="Times New Roman" w:eastAsia="Calibri" w:hAnsi="Times New Roman" w:cs="Times New Roman"/>
          <w:b/>
          <w:bCs/>
          <w:i/>
          <w:iCs/>
          <w:color w:val="000000"/>
          <w:spacing w:val="3"/>
          <w:sz w:val="24"/>
          <w:szCs w:val="24"/>
          <w:lang w:val="bg-BG" w:eastAsia="bg-BG"/>
        </w:rPr>
        <w:t>№10</w:t>
      </w:r>
    </w:p>
    <w:p w:rsidR="00D740E1" w:rsidRPr="00D740E1" w:rsidRDefault="00D740E1" w:rsidP="00D740E1">
      <w:pPr>
        <w:spacing w:after="0" w:line="288" w:lineRule="auto"/>
        <w:ind w:firstLine="288"/>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ЦЕНОВО ПРЕДЛОЖЕНИЕ</w:t>
      </w:r>
    </w:p>
    <w:p w:rsidR="00D740E1" w:rsidRDefault="00D740E1" w:rsidP="003756AE">
      <w:pPr>
        <w:spacing w:after="0" w:line="288" w:lineRule="auto"/>
        <w:jc w:val="center"/>
        <w:rPr>
          <w:rFonts w:ascii="Times New Roman" w:eastAsia="Calibri" w:hAnsi="Times New Roman" w:cs="Times New Roman"/>
          <w:b/>
          <w:bCs/>
          <w:color w:val="000000"/>
          <w:spacing w:val="2"/>
          <w:sz w:val="24"/>
          <w:szCs w:val="24"/>
          <w:lang w:val="bg-BG" w:eastAsia="bg-BG"/>
        </w:rPr>
      </w:pPr>
      <w:r w:rsidRPr="00D740E1">
        <w:rPr>
          <w:rFonts w:ascii="Times New Roman" w:eastAsia="Calibri"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r w:rsidR="00274CBA" w:rsidRPr="00274CBA">
        <w:rPr>
          <w:rFonts w:ascii="Times New Roman" w:eastAsia="Calibri" w:hAnsi="Times New Roman" w:cs="Times New Roman"/>
          <w:b/>
          <w:bCs/>
          <w:color w:val="000000"/>
          <w:spacing w:val="2"/>
          <w:sz w:val="24"/>
          <w:szCs w:val="24"/>
          <w:lang w:val="bg-BG" w:eastAsia="bg-BG"/>
        </w:rPr>
        <w:t>“</w:t>
      </w:r>
      <w:r w:rsidR="008E4882">
        <w:rPr>
          <w:rFonts w:ascii="Times New Roman" w:eastAsia="Calibri" w:hAnsi="Times New Roman" w:cs="Times New Roman"/>
          <w:b/>
          <w:bCs/>
          <w:color w:val="000000"/>
          <w:spacing w:val="2"/>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r w:rsidR="00274CBA" w:rsidRPr="00274CBA">
        <w:rPr>
          <w:rFonts w:ascii="Times New Roman" w:eastAsia="Calibri" w:hAnsi="Times New Roman" w:cs="Times New Roman"/>
          <w:b/>
          <w:bCs/>
          <w:color w:val="000000"/>
          <w:spacing w:val="2"/>
          <w:sz w:val="24"/>
          <w:szCs w:val="24"/>
          <w:lang w:val="bg-BG" w:eastAsia="bg-BG"/>
        </w:rPr>
        <w:t>“</w:t>
      </w:r>
    </w:p>
    <w:p w:rsidR="003756AE" w:rsidRPr="00D740E1" w:rsidRDefault="003756AE" w:rsidP="003756AE">
      <w:pPr>
        <w:spacing w:after="0" w:line="288" w:lineRule="auto"/>
        <w:jc w:val="center"/>
        <w:rPr>
          <w:rFonts w:ascii="Times New Roman" w:eastAsia="Calibri" w:hAnsi="Times New Roman" w:cs="Times New Roman"/>
          <w:b/>
          <w:bCs/>
          <w:i/>
          <w:iCs/>
          <w:sz w:val="24"/>
          <w:szCs w:val="24"/>
          <w:lang w:val="bg-BG" w:eastAsia="bg-BG"/>
        </w:rPr>
      </w:pPr>
      <w:r>
        <w:rPr>
          <w:rFonts w:ascii="Times New Roman" w:eastAsia="Calibri" w:hAnsi="Times New Roman" w:cs="Times New Roman"/>
          <w:b/>
          <w:bCs/>
          <w:i/>
          <w:iCs/>
          <w:sz w:val="24"/>
          <w:szCs w:val="24"/>
          <w:lang w:val="bg-BG" w:eastAsia="bg-BG"/>
        </w:rPr>
        <w:t>За обособена позиция №………………….</w:t>
      </w:r>
    </w:p>
    <w:p w:rsidR="003756AE" w:rsidRPr="003756AE" w:rsidRDefault="003756AE" w:rsidP="003756AE">
      <w:pPr>
        <w:spacing w:after="0" w:line="288" w:lineRule="auto"/>
        <w:jc w:val="center"/>
        <w:rPr>
          <w:rFonts w:ascii="Times New Roman" w:eastAsia="MS ??" w:hAnsi="Times New Roman" w:cs="Calibri"/>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и адрес на възложителя)</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 адрес: гр. _____________________ ул._______________________, № _______, тел.: __________________ , факс: ________________, e-mail: _______________ ЕИК   /  Булстат: _____________________________, ___________________________________ сметка:</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банков код:___________________;                               банкова сметка:_______________ ;            </w:t>
      </w:r>
      <w:r w:rsidRPr="00D740E1">
        <w:rPr>
          <w:rFonts w:ascii="Times New Roman" w:eastAsia="Calibri" w:hAnsi="Times New Roman" w:cs="Times New Roman"/>
          <w:sz w:val="24"/>
          <w:szCs w:val="24"/>
          <w:lang w:val="bg-BG" w:eastAsia="bg-BG"/>
        </w:rPr>
        <w:tab/>
        <w:t xml:space="preserve">                  банка: _______________________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град/клон/офис: _______________;</w:t>
      </w:r>
      <w:r w:rsidRPr="00D740E1">
        <w:rPr>
          <w:rFonts w:ascii="Times New Roman" w:eastAsia="Calibri" w:hAnsi="Times New Roman" w:cs="Times New Roman"/>
          <w:sz w:val="24"/>
          <w:szCs w:val="24"/>
          <w:lang w:val="bg-BG" w:eastAsia="bg-BG"/>
        </w:rPr>
        <w:tab/>
      </w:r>
    </w:p>
    <w:p w:rsidR="00D740E1" w:rsidRPr="00D740E1" w:rsidRDefault="00D740E1" w:rsidP="00D740E1">
      <w:pPr>
        <w:spacing w:after="0" w:line="288" w:lineRule="auto"/>
        <w:ind w:firstLine="288"/>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513"/>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УВАЖАЕМИ ДАМИ И ГОСПОДА,</w:t>
      </w:r>
    </w:p>
    <w:p w:rsidR="00D740E1" w:rsidRPr="00D740E1" w:rsidRDefault="00D740E1" w:rsidP="00D740E1">
      <w:pPr>
        <w:tabs>
          <w:tab w:val="left" w:pos="-720"/>
        </w:tabs>
        <w:spacing w:after="0" w:line="288" w:lineRule="auto"/>
        <w:ind w:firstLine="513"/>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ab/>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_________________ лева без ДДС </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Словом: ________________________________________________________</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посочва се цифром и словом стойността в лева без ДДС</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 лева с ДДС</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Словом       ________________________________________________________</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посочва се цифром и словом стойността в лева с ДДС</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Предложената цена е определена съгласно приложената Количествено-стойностна сметка и при пълно съответствие с условията от документацията по процедурата.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Единичните цени са образувани при следните ценообразуващи показатели:</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часова ставка – ……….. лв./ч.ч.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доставно – складови разходи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допълнителни разходи върху труда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допълнителни разходи върху механизация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печалба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несъответствие между цената изписана цифром и словом се приема за вярна посочената словом цена.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несъответствие между единичните цени и техния сбор, за верни се приемат единичните цени и в този случай комисията привежда ценовата оферта на участника в съответствие с предложените единични цени.</w:t>
      </w: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Приложение: </w:t>
      </w: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1.</w:t>
      </w:r>
      <w:r w:rsidRPr="00D740E1">
        <w:rPr>
          <w:rFonts w:ascii="Times New Roman" w:eastAsia="Calibri" w:hAnsi="Times New Roman" w:cs="Times New Roman"/>
          <w:b/>
          <w:bCs/>
          <w:sz w:val="24"/>
          <w:szCs w:val="24"/>
          <w:lang w:val="bg-BG" w:eastAsia="bg-BG"/>
        </w:rPr>
        <w:tab/>
        <w:t>Приложение – Количествено-стойностна сметка.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6F13B8" w:rsidP="00D740E1">
      <w:pPr>
        <w:tabs>
          <w:tab w:val="left" w:pos="0"/>
        </w:tabs>
        <w:spacing w:after="0" w:line="288" w:lineRule="auto"/>
        <w:jc w:val="both"/>
        <w:rPr>
          <w:rFonts w:ascii="Calibri" w:eastAsia="Calibri" w:hAnsi="Calibri" w:cs="Calibri"/>
          <w:sz w:val="24"/>
          <w:szCs w:val="24"/>
        </w:rPr>
      </w:pPr>
      <w:r w:rsidRPr="00D740E1">
        <w:rPr>
          <w:rFonts w:ascii="Calibri" w:eastAsia="Calibri" w:hAnsi="Calibri" w:cs="Calibri"/>
          <w:sz w:val="24"/>
          <w:szCs w:val="24"/>
          <w:lang w:val="bg-BG" w:eastAsia="bg-BG"/>
        </w:rPr>
        <w:fldChar w:fldCharType="begin"/>
      </w:r>
      <w:r w:rsidR="00D740E1" w:rsidRPr="00D740E1">
        <w:rPr>
          <w:rFonts w:ascii="Calibri" w:eastAsia="Calibri" w:hAnsi="Calibri" w:cs="Calibri"/>
          <w:sz w:val="24"/>
          <w:szCs w:val="24"/>
          <w:lang w:val="bg-BG" w:eastAsia="bg-BG"/>
        </w:rPr>
        <w:instrText xml:space="preserve"> LINK Excel.Sheet.8 "C:\\Users\\gkirova\\Documents\\Дупница 7\\Норвежка\\Copy of KSS-1.xls" "Оферта!R4C1:R918C7" \a \f 4 \h  \* MERGEFORMAT </w:instrText>
      </w:r>
      <w:r w:rsidRPr="00D740E1">
        <w:rPr>
          <w:rFonts w:ascii="Calibri" w:eastAsia="Calibri" w:hAnsi="Calibri" w:cs="Calibri"/>
          <w:sz w:val="24"/>
          <w:szCs w:val="24"/>
          <w:lang w:val="bg-BG" w:eastAsia="bg-BG"/>
        </w:rPr>
        <w:fldChar w:fldCharType="separate"/>
      </w:r>
    </w:p>
    <w:p w:rsidR="00D740E1" w:rsidRPr="00D740E1" w:rsidRDefault="006F13B8"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Calibri" w:eastAsia="Calibri" w:hAnsi="Calibri" w:cs="Calibri"/>
          <w:sz w:val="24"/>
          <w:szCs w:val="24"/>
          <w:lang w:val="bg-BG" w:eastAsia="bg-BG"/>
        </w:rPr>
        <w:fldChar w:fldCharType="end"/>
      </w:r>
    </w:p>
    <w:p w:rsidR="00D740E1" w:rsidRPr="00D740E1" w:rsidRDefault="00D740E1" w:rsidP="00D740E1">
      <w:pPr>
        <w:tabs>
          <w:tab w:val="left" w:pos="0"/>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 _________ / ______</w:t>
            </w:r>
          </w:p>
        </w:tc>
      </w:tr>
      <w:tr w:rsidR="00D740E1" w:rsidRPr="00D740E1" w:rsidTr="00D740E1">
        <w:trPr>
          <w:trHeight w:val="351"/>
        </w:trPr>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288"/>
        <w:jc w:val="both"/>
        <w:rPr>
          <w:rFonts w:ascii="Times New Roman" w:eastAsia="Calibri" w:hAnsi="Times New Roman" w:cs="Times New Roman"/>
          <w:b/>
          <w:bCs/>
          <w:color w:val="000000"/>
          <w:spacing w:val="3"/>
          <w:sz w:val="24"/>
          <w:szCs w:val="24"/>
          <w:lang w:val="bg-BG" w:eastAsia="bg-BG"/>
        </w:rPr>
      </w:pPr>
      <w:r w:rsidRPr="00D740E1">
        <w:rPr>
          <w:rFonts w:ascii="Times New Roman" w:eastAsia="Calibri" w:hAnsi="Times New Roman" w:cs="Times New Roman"/>
          <w:b/>
          <w:bCs/>
          <w:i/>
          <w:iCs/>
          <w:sz w:val="24"/>
          <w:szCs w:val="24"/>
          <w:lang w:val="bg-BG" w:eastAsia="bg-BG"/>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D740E1">
        <w:rPr>
          <w:rFonts w:ascii="Times New Roman" w:eastAsia="Calibri" w:hAnsi="Times New Roman" w:cs="Times New Roman"/>
          <w:b/>
          <w:bCs/>
          <w:color w:val="000000"/>
          <w:spacing w:val="3"/>
          <w:sz w:val="24"/>
          <w:szCs w:val="24"/>
          <w:lang w:val="bg-BG" w:eastAsia="bg-BG"/>
        </w:rPr>
        <w:br w:type="page"/>
      </w:r>
    </w:p>
    <w:p w:rsidR="00D740E1" w:rsidRPr="00D740E1" w:rsidRDefault="00D740E1" w:rsidP="00D740E1">
      <w:pPr>
        <w:spacing w:after="0" w:line="288" w:lineRule="auto"/>
        <w:rPr>
          <w:rFonts w:ascii="Times New Roman" w:eastAsia="Calibri" w:hAnsi="Times New Roman" w:cs="Times New Roman"/>
          <w:b/>
          <w:bCs/>
          <w:i/>
          <w:iCs/>
          <w:sz w:val="24"/>
          <w:szCs w:val="24"/>
          <w:lang w:val="bg-BG" w:eastAsia="bg-BG"/>
        </w:rPr>
      </w:pPr>
    </w:p>
    <w:p w:rsidR="00D740E1" w:rsidRPr="00D740E1" w:rsidRDefault="00D740E1" w:rsidP="00D740E1">
      <w:pPr>
        <w:widowControl w:val="0"/>
        <w:autoSpaceDE w:val="0"/>
        <w:autoSpaceDN w:val="0"/>
        <w:adjustRightInd w:val="0"/>
        <w:spacing w:after="0" w:line="281" w:lineRule="exact"/>
        <w:ind w:left="2880" w:firstLine="720"/>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b/>
          <w:bCs/>
          <w:sz w:val="24"/>
          <w:szCs w:val="24"/>
          <w:lang w:val="bg-BG" w:eastAsia="bg-BG"/>
        </w:rPr>
        <w:t>ПРОЕКТ</w:t>
      </w:r>
    </w:p>
    <w:p w:rsidR="00D740E1" w:rsidRPr="00D740E1" w:rsidRDefault="00D740E1" w:rsidP="00D740E1">
      <w:pPr>
        <w:widowControl w:val="0"/>
        <w:autoSpaceDE w:val="0"/>
        <w:autoSpaceDN w:val="0"/>
        <w:adjustRightInd w:val="0"/>
        <w:spacing w:after="0" w:line="281" w:lineRule="exact"/>
        <w:ind w:left="2880" w:firstLine="720"/>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t>№………………………………/…………………. 201</w:t>
      </w:r>
      <w:r w:rsidR="00274CBA">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 xml:space="preserve"> г.</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Днес, …….......…... г., в гр. Перник, между: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spacing w:after="0" w:line="288" w:lineRule="auto"/>
        <w:ind w:left="59" w:righ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ОБЩИНА ПЕРНИК</w:t>
      </w:r>
      <w:r w:rsidRPr="00D740E1">
        <w:rPr>
          <w:rFonts w:ascii="Times New Roman" w:eastAsia="Calibri" w:hAnsi="Times New Roman" w:cs="Times New Roman"/>
          <w:sz w:val="24"/>
          <w:szCs w:val="24"/>
          <w:lang w:val="bg-BG" w:eastAsia="bg-BG"/>
        </w:rPr>
        <w:t xml:space="preserve">, ………………………., наричана за краткост </w:t>
      </w:r>
      <w:r w:rsidRPr="00D740E1">
        <w:rPr>
          <w:rFonts w:ascii="Times New Roman" w:eastAsia="Calibri" w:hAnsi="Times New Roman" w:cs="Times New Roman"/>
          <w:b/>
          <w:bCs/>
          <w:sz w:val="24"/>
          <w:szCs w:val="24"/>
          <w:lang w:val="bg-BG" w:eastAsia="bg-BG"/>
        </w:rPr>
        <w:t xml:space="preserve">ВЪЗЛОЖИТЕЛ </w:t>
      </w:r>
      <w:r w:rsidRPr="00D740E1">
        <w:rPr>
          <w:rFonts w:ascii="Times New Roman" w:eastAsia="Calibri" w:hAnsi="Times New Roman" w:cs="Times New Roman"/>
          <w:sz w:val="24"/>
          <w:szCs w:val="24"/>
          <w:lang w:val="bg-BG" w:eastAsia="bg-BG"/>
        </w:rPr>
        <w:t xml:space="preserve">от една страна, </w:t>
      </w:r>
    </w:p>
    <w:p w:rsidR="00D740E1" w:rsidRPr="00D740E1" w:rsidRDefault="00D740E1" w:rsidP="00D740E1">
      <w:pPr>
        <w:spacing w:after="0" w:line="288" w:lineRule="auto"/>
        <w:ind w:left="59" w:righ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w:t>
      </w:r>
    </w:p>
    <w:p w:rsidR="00D740E1" w:rsidRPr="00D740E1" w:rsidRDefault="00D740E1" w:rsidP="00D740E1">
      <w:pPr>
        <w:spacing w:after="0" w:line="288" w:lineRule="auto"/>
        <w:ind w:left="59" w:right="-57"/>
        <w:jc w:val="both"/>
        <w:rPr>
          <w:rFonts w:ascii="Times New Roman" w:eastAsia="Calibri" w:hAnsi="Times New Roman" w:cs="Times New Roman"/>
          <w:spacing w:val="-5"/>
          <w:sz w:val="24"/>
          <w:szCs w:val="24"/>
          <w:lang w:val="bg-BG" w:eastAsia="bg-BG"/>
        </w:rPr>
      </w:pPr>
      <w:r w:rsidRPr="00D740E1">
        <w:rPr>
          <w:rFonts w:ascii="Times New Roman" w:eastAsia="Calibri" w:hAnsi="Times New Roman" w:cs="Times New Roman"/>
          <w:b/>
          <w:bCs/>
          <w:sz w:val="24"/>
          <w:szCs w:val="24"/>
          <w:lang w:val="bg-BG" w:eastAsia="bg-BG"/>
        </w:rPr>
        <w:t>...............................................,</w:t>
      </w:r>
      <w:r w:rsidRPr="00D740E1">
        <w:rPr>
          <w:rFonts w:ascii="Times New Roman" w:eastAsia="Calibri" w:hAnsi="Times New Roman" w:cs="Times New Roman"/>
          <w:sz w:val="24"/>
          <w:szCs w:val="24"/>
          <w:lang w:val="bg-BG" w:eastAsia="bg-BG"/>
        </w:rPr>
        <w:t xml:space="preserve"> със седалище и адрес на управление .................................................................., ЕИК, </w:t>
      </w:r>
      <w:r w:rsidRPr="00D740E1">
        <w:rPr>
          <w:rFonts w:ascii="Times New Roman" w:eastAsia="Calibri" w:hAnsi="Times New Roman" w:cs="Times New Roman"/>
          <w:spacing w:val="-2"/>
          <w:sz w:val="24"/>
          <w:szCs w:val="24"/>
          <w:lang w:val="bg-BG" w:eastAsia="bg-BG"/>
        </w:rPr>
        <w:t>представлявано от ........................................................... - ...............................</w:t>
      </w:r>
      <w:r w:rsidRPr="00D740E1">
        <w:rPr>
          <w:rFonts w:ascii="Times New Roman" w:eastAsia="Calibri" w:hAnsi="Times New Roman" w:cs="Times New Roman"/>
          <w:spacing w:val="-3"/>
          <w:sz w:val="24"/>
          <w:szCs w:val="24"/>
          <w:lang w:val="bg-BG" w:eastAsia="bg-BG"/>
        </w:rPr>
        <w:t xml:space="preserve">, наричано по-долу за </w:t>
      </w:r>
      <w:r w:rsidRPr="00D740E1">
        <w:rPr>
          <w:rFonts w:ascii="Times New Roman" w:eastAsia="Calibri" w:hAnsi="Times New Roman" w:cs="Times New Roman"/>
          <w:spacing w:val="-5"/>
          <w:sz w:val="24"/>
          <w:szCs w:val="24"/>
          <w:lang w:val="bg-BG" w:eastAsia="bg-BG"/>
        </w:rPr>
        <w:t xml:space="preserve">краткост </w:t>
      </w:r>
      <w:r w:rsidRPr="00D740E1">
        <w:rPr>
          <w:rFonts w:ascii="Times New Roman" w:eastAsia="Calibri" w:hAnsi="Times New Roman" w:cs="Times New Roman"/>
          <w:b/>
          <w:bCs/>
          <w:spacing w:val="-5"/>
          <w:sz w:val="24"/>
          <w:szCs w:val="24"/>
          <w:lang w:val="bg-BG" w:eastAsia="bg-BG"/>
        </w:rPr>
        <w:t xml:space="preserve">ИЗПЪЛНИТЕЛ, </w:t>
      </w:r>
      <w:r w:rsidRPr="00D740E1">
        <w:rPr>
          <w:rFonts w:ascii="Times New Roman" w:eastAsia="Calibri" w:hAnsi="Times New Roman" w:cs="Times New Roman"/>
          <w:spacing w:val="-5"/>
          <w:sz w:val="24"/>
          <w:szCs w:val="24"/>
          <w:lang w:val="bg-BG" w:eastAsia="bg-BG"/>
        </w:rPr>
        <w:t>от друга страна,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на основание чл. 41, ал. 1 от Закона за обществените поръчки и Решение № ...................... на …………… за определяне на изпълнител се сключи настоящия договор за следното: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I. ПРЕДМЕТ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7F6193" w:rsidRDefault="00D740E1" w:rsidP="007F6193">
      <w:pPr>
        <w:spacing w:after="0" w:line="288" w:lineRule="auto"/>
        <w:jc w:val="both"/>
        <w:rPr>
          <w:rFonts w:ascii="Times New Roman" w:eastAsia="MS ??" w:hAnsi="Times New Roman" w:cs="Calibri"/>
          <w:sz w:val="24"/>
          <w:szCs w:val="24"/>
          <w:lang w:val="bg-BG" w:eastAsia="bg-BG"/>
        </w:rPr>
      </w:pPr>
      <w:r w:rsidRPr="00D740E1">
        <w:rPr>
          <w:rFonts w:ascii="Times New Roman" w:eastAsia="Times New Roman" w:hAnsi="Times New Roman" w:cs="Times New Roman"/>
          <w:sz w:val="24"/>
          <w:szCs w:val="24"/>
          <w:lang w:val="bg-BG" w:eastAsia="bg-BG"/>
        </w:rPr>
        <w:t xml:space="preserve">ЧЛ.1 (1) ВЪЗЛОЖИТЕЛЯТ възлага, а ИЗПЪЛНИТЕЛЯТ приема да изпълни срещу заплащане на възнаграждение поръчка с предмет: </w:t>
      </w:r>
      <w:r w:rsidR="00274CBA" w:rsidRPr="00274CBA">
        <w:rPr>
          <w:rFonts w:ascii="Times New Roman" w:eastAsia="Times New Roman" w:hAnsi="Times New Roman" w:cs="Times New Roman"/>
          <w:b/>
          <w:bCs/>
          <w:sz w:val="24"/>
          <w:szCs w:val="24"/>
          <w:lang w:val="bg-BG" w:eastAsia="bg-BG"/>
        </w:rPr>
        <w:t>“</w:t>
      </w:r>
      <w:r w:rsidR="00AF49E7">
        <w:rPr>
          <w:rFonts w:ascii="Times New Roman" w:eastAsia="Times New Roman" w:hAnsi="Times New Roman" w:cs="Times New Roman"/>
          <w:b/>
          <w:bCs/>
          <w:sz w:val="24"/>
          <w:szCs w:val="24"/>
          <w:lang w:val="bg-BG" w:eastAsia="bg-BG"/>
        </w:rPr>
        <w:t xml:space="preserve"> </w:t>
      </w:r>
      <w:r w:rsidR="007F6193">
        <w:rPr>
          <w:rFonts w:ascii="Times New Roman" w:eastAsia="MS ??" w:hAnsi="Times New Roman" w:cs="Times New Roman"/>
          <w:b/>
          <w:bCs/>
          <w:color w:val="000000"/>
          <w:spacing w:val="2"/>
          <w:sz w:val="24"/>
          <w:szCs w:val="24"/>
          <w:lang w:val="bg-BG" w:eastAsia="bg-BG"/>
        </w:rPr>
        <w:t xml:space="preserve">Възстановяване на общински сгради , пострадали от земетресението на 22.05.2012г. на територията на Община Перник по две обособени позиции: Обособена позиция №1 Възстановяване на здравна служба , гр.Батановци; Обособена позиция №2 Възстановяване на сградата на читалището в с.Драгичево </w:t>
      </w:r>
      <w:r w:rsidR="00274CBA" w:rsidRPr="00274CBA">
        <w:rPr>
          <w:rFonts w:ascii="Times New Roman" w:eastAsia="Times New Roman" w:hAnsi="Times New Roman" w:cs="Times New Roman"/>
          <w:b/>
          <w:bCs/>
          <w:sz w:val="24"/>
          <w:szCs w:val="24"/>
          <w:lang w:val="bg-BG" w:eastAsia="bg-BG"/>
        </w:rPr>
        <w:t>“</w:t>
      </w:r>
      <w:r w:rsidRPr="00D740E1">
        <w:rPr>
          <w:rFonts w:ascii="Times New Roman" w:eastAsia="Times New Roman" w:hAnsi="Times New Roman" w:cs="Times New Roman"/>
          <w:b/>
          <w:bCs/>
          <w:sz w:val="24"/>
          <w:szCs w:val="24"/>
          <w:lang w:val="bg-BG" w:eastAsia="bg-BG"/>
        </w:rPr>
        <w:t>.</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(2) ИЗПЪЛНИТЕЛЯТ се задължава на своя отговорност да извърши строителните и монтажни работи (наричани по-долу СМР), свързани с предмета на договора, предвидени в одобрения инвестиционен проект,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съответствие с документите по чл. 2, ал. 1 от настоящия договор.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и опазването на околната среда.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ИЗПЪЛНИТЕЛЯТ се задължава да изпълни предметът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ИЗПЪЛНИТЕЛЯТ може да променя посочените в офертата му подизпълнители при условията на чл. 45а, ал.2, т. 3 от ЗОП.</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 Единствено ИЗПЪЛНИТЕЛЯТ е отговорен пред ВЪЗЛОЖИТЕЛЯТ за изпълнение предмета на договора, включително и при наличието на подизпълнители.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обектите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 (1)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С подписването на настоящия договор ИЗПЪЛНИТЕЛЯТ декларира, че е запознат с неговото съдържание, с всички приложения към него, както и с инвестиционния проект, съгласява се с тях и се задължава да изпълни всички произтичащи от договора задължения.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I</w:t>
      </w: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 Осигуряване на строителни материали и механизация.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 (1) Осигуряването на материали, детайли, конструкции, както и всичко друго, необходимо за строителството, е задължение за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ИЗПЪЛНИТЕЛЯТ носи отговорност, ако вложените материали не са с необходимото качество и/или влошават качеството на извършените СМР и на обекта като цяло.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5. Необходимото за строителството техническо оборудване се осигурява от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V. срок на договора</w:t>
      </w:r>
    </w:p>
    <w:p w:rsidR="00AF49E7"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8. (1) Срокът за изпълнение на строително-монтажните работи, предмет на възлаганата обществена поръчка е ……………………..месеца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Срокът за изпълнение на строително монтажните работи започва да тече от датата на подписване на протокол за определяне на строителна линия и ниво и за откриване на строителна площадка (Акт обр. № 2) и приключва с подписването на констативен акт за установяване годността за приемане на строежа (Акт обр. № 15).</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(3) Изпълнението на строително-монтажните работи, предмет на настоящия договор, е съгласно предложения от ИЗПЪЛНИТЕЛЯ работен план за изпълнение на поръчката </w:t>
      </w:r>
      <w:r w:rsidR="00AF49E7">
        <w:rPr>
          <w:rFonts w:ascii="Times New Roman" w:eastAsia="Times New Roman" w:hAnsi="Times New Roman" w:cs="Times New Roman"/>
          <w:sz w:val="24"/>
          <w:szCs w:val="24"/>
          <w:lang w:val="bg-BG" w:eastAsia="bg-BG"/>
        </w:rPr>
        <w:t xml:space="preserve"> </w:t>
      </w:r>
      <w:r w:rsidRPr="00D740E1">
        <w:rPr>
          <w:rFonts w:ascii="Times New Roman" w:eastAsia="Times New Roman" w:hAnsi="Times New Roman" w:cs="Times New Roman"/>
          <w:sz w:val="24"/>
          <w:szCs w:val="24"/>
          <w:lang w:val="bg-BG" w:eastAsia="bg-BG"/>
        </w:rPr>
        <w:t>, неразделна част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Сроковете за изпълнение на строително-монтажни работи на всички обекти, включени в предмета на възлаганата обществена поръчка не може да бъде по-дълъг от срока по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При спиране на строителството по нареждане на общински или държавен орган, както и по обективни причини, за които ИЗПЪЛНИТЕЛЯТ няма вина, срокът по ал. 4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ал. 4 спира да тече за периода, посочен в констативния протокол.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 Забавянето на плащанията от страна на ВЪЗЛОЖИТЕЛЯ не е основание за спиране или забавяне на строително-монтажните работи от страна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 Извършване на строителството. Права и задължения на страните.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Чл. 9. (1) ИЗПЪЛНИТЕЛЯТ се задължава: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в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да извърши всички дейности по чл. 1,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Техническите спецификации и Техническо предложение на ИЗПЪЛНИТЕЛЯ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да осигурява достъп и съдействие на лицата, които ще упражняват строителен и авторски надзор, както и на лицата, упражняващи инвеститорски контрол и определени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w:t>
      </w:r>
      <w:r w:rsidRPr="00D740E1">
        <w:rPr>
          <w:rFonts w:ascii="Times New Roman" w:eastAsia="Times New Roman" w:hAnsi="Times New Roman" w:cs="Times New Roman"/>
          <w:sz w:val="24"/>
          <w:szCs w:val="24"/>
          <w:lang w:val="bg-BG" w:eastAsia="bg-BG"/>
        </w:rPr>
        <w:tab/>
        <w:t>да извърши за своя сметка всички работи по отстраняването на виновно допуснати грешки, недостатъци/некачествено изпълнение и др., констатирани от строителния и инвеститорския контрол, от представителите на ВЪЗЛОЖИТЕЛЯ, от органи на държавна власт и др.;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8. да отстрани за своя сметка всички установени дефекти и недостатъци при извършване на възложените СМР в указания му от ВЪЗЛОЖИТЕЛЯ срок по чл. 12, ал. 3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9. да предаде на ВЪЗЛОЖИТЕЛЯ пълен комплект документи за обекта при приемането му от съответните органи;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10. да уведомява своевременно писмено ВЪЗЛОЖИТЕЛЯ винаги, когато има опасност от забавяне или нарушение на изпълнението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12.</w:t>
      </w:r>
      <w:r w:rsidRPr="00D740E1">
        <w:rPr>
          <w:rFonts w:ascii="Times New Roman" w:eastAsia="Times New Roman" w:hAnsi="Times New Roman" w:cs="Times New Roman"/>
          <w:sz w:val="24"/>
          <w:szCs w:val="24"/>
          <w:lang w:val="bg-BG" w:eastAsia="bg-BG"/>
        </w:rPr>
        <w:tab/>
        <w:t xml:space="preserve">да изпълни в указаните срокове всички препоръки, направени от страна на ВЪЗЛОЖИТЕЛЯ, в резултат на направена документална проверка или проверка на място;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13.</w:t>
      </w:r>
      <w:r w:rsidRPr="00D740E1">
        <w:rPr>
          <w:rFonts w:ascii="Times New Roman" w:eastAsia="Times New Roman" w:hAnsi="Times New Roman" w:cs="Times New Roman"/>
          <w:sz w:val="24"/>
          <w:szCs w:val="24"/>
          <w:lang w:val="bg-BG" w:eastAsia="bg-BG"/>
        </w:rPr>
        <w:tab/>
        <w:t>да изпълнява горепосочените и всички други задължения, установени в настоящия договор, с грижата на добър търговец.</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При изпълнение предмета на договора ИЗПЪЛНИТЕЛЯТ се задължава да използва лицата, посочени в Декларацията, съдържаща списък на експертите, които участникът ще осигури за изпълнение на поръчката – представена в процедурата, въз основа на която е избран за изпълнител, неразделна част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образование, квалификация и опит, еквивалентни на или по-добри от тези на заменения експерт.</w:t>
      </w:r>
    </w:p>
    <w:p w:rsidR="00D740E1" w:rsidRPr="00D740E1" w:rsidRDefault="00BB383F"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w:t>
      </w:r>
      <w:r w:rsidR="00D740E1" w:rsidRPr="00D740E1">
        <w:rPr>
          <w:rFonts w:ascii="Times New Roman" w:eastAsia="Times New Roman" w:hAnsi="Times New Roman" w:cs="Times New Roman"/>
          <w:sz w:val="24"/>
          <w:szCs w:val="24"/>
          <w:lang w:val="bg-BG" w:eastAsia="bg-BG"/>
        </w:rPr>
        <w:t>(7)</w:t>
      </w:r>
      <w:r w:rsidR="00D740E1" w:rsidRPr="00D740E1">
        <w:rPr>
          <w:rFonts w:ascii="Times New Roman" w:eastAsia="Times New Roman" w:hAnsi="Times New Roman" w:cs="Times New Roman"/>
          <w:sz w:val="24"/>
          <w:szCs w:val="24"/>
          <w:lang w:val="bg-BG" w:eastAsia="bg-BG"/>
        </w:rPr>
        <w:tab/>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(8)</w:t>
      </w:r>
      <w:r w:rsidRPr="00D740E1">
        <w:rPr>
          <w:rFonts w:ascii="Times New Roman" w:eastAsia="Times New Roman" w:hAnsi="Times New Roman" w:cs="Times New Roman"/>
          <w:sz w:val="24"/>
          <w:szCs w:val="24"/>
          <w:lang w:val="bg-BG" w:eastAsia="bg-BG"/>
        </w:rPr>
        <w:tab/>
        <w:t>Всички вреди, нанесени на трети лица при изпълнение на договора, се заплащат от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(9)</w:t>
      </w:r>
      <w:r w:rsidRPr="00D740E1">
        <w:rPr>
          <w:rFonts w:ascii="Times New Roman" w:eastAsia="Times New Roman" w:hAnsi="Times New Roman" w:cs="Times New Roman"/>
          <w:sz w:val="24"/>
          <w:szCs w:val="24"/>
          <w:lang w:val="bg-BG" w:eastAsia="bg-BG"/>
        </w:rPr>
        <w:tab/>
        <w:t>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(10)</w:t>
      </w:r>
      <w:r w:rsidRPr="00D740E1">
        <w:rPr>
          <w:rFonts w:ascii="Times New Roman" w:eastAsia="Times New Roman" w:hAnsi="Times New Roman" w:cs="Times New Roman"/>
          <w:sz w:val="24"/>
          <w:szCs w:val="24"/>
          <w:lang w:val="bg-BG" w:eastAsia="bg-BG"/>
        </w:rPr>
        <w:tab/>
        <w:t>ИЗПЪЛНИТЕЛЯТ съгласува започването и изпълнението на строителните работи с експлоатационните дружества и уточнява на място с представители на тези дружества точното местоположение на съществуващите подземни проводи и съоръжения и прилага дължимата грижа и съответните приложими технологии преди започване и по време на изкопните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(11)</w:t>
      </w:r>
      <w:r w:rsidRPr="00D740E1">
        <w:rPr>
          <w:rFonts w:ascii="Times New Roman" w:eastAsia="Times New Roman" w:hAnsi="Times New Roman" w:cs="Times New Roman"/>
          <w:sz w:val="24"/>
          <w:szCs w:val="24"/>
          <w:lang w:val="bg-BG" w:eastAsia="bg-BG"/>
        </w:rPr>
        <w:tab/>
        <w:t>В случай че по своя вина ИЗПЪЛНИТЕЛЯТ причини щети по ал. 9 и ал. 10, то възстановяването им е за негова сметка.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(12)</w:t>
      </w:r>
      <w:r w:rsidRPr="00D740E1">
        <w:rPr>
          <w:rFonts w:ascii="Times New Roman" w:eastAsia="Times New Roman" w:hAnsi="Times New Roman" w:cs="Times New Roman"/>
          <w:sz w:val="24"/>
          <w:szCs w:val="24"/>
          <w:lang w:val="bg-BG" w:eastAsia="bg-BG"/>
        </w:rPr>
        <w:tab/>
        <w:t>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(13)</w:t>
      </w:r>
      <w:r w:rsidRPr="00D740E1">
        <w:rPr>
          <w:rFonts w:ascii="Times New Roman" w:eastAsia="Times New Roman" w:hAnsi="Times New Roman" w:cs="Times New Roman"/>
          <w:sz w:val="24"/>
          <w:szCs w:val="24"/>
          <w:lang w:val="bg-BG" w:eastAsia="bg-BG"/>
        </w:rPr>
        <w:tab/>
        <w:t>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по чл. 13, ал. 1 или други видове плащания за компенсиране на такава щета или вреда.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(14)</w:t>
      </w:r>
      <w:r w:rsidRPr="00D740E1">
        <w:rPr>
          <w:rFonts w:ascii="Times New Roman" w:eastAsia="Times New Roman" w:hAnsi="Times New Roman" w:cs="Times New Roman"/>
          <w:sz w:val="24"/>
          <w:szCs w:val="24"/>
          <w:lang w:val="bg-BG" w:eastAsia="bg-BG"/>
        </w:rPr>
        <w:tab/>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(15)</w:t>
      </w:r>
      <w:r w:rsidRPr="00D740E1">
        <w:rPr>
          <w:rFonts w:ascii="Times New Roman" w:eastAsia="Times New Roman" w:hAnsi="Times New Roman" w:cs="Times New Roman"/>
          <w:sz w:val="24"/>
          <w:szCs w:val="24"/>
          <w:lang w:val="bg-BG" w:eastAsia="bg-BG"/>
        </w:rPr>
        <w:tab/>
        <w:t>ИЗПЪЛНИТЕЛЯТ се задължава да не допуска замърсяване на улици и околната среда, да осигурява опазване на дърветата, тротоарите и площадките. Наложените на ВЪЗЛОЖИТЕЛЯ санкция при констатирани от контролни органи нарушения, които са резултат на виновно поведение на ИЗПЪЛНИТЕЛЯ,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(16)</w:t>
      </w:r>
      <w:r w:rsidRPr="00D740E1">
        <w:rPr>
          <w:rFonts w:ascii="Times New Roman" w:eastAsia="Times New Roman" w:hAnsi="Times New Roman" w:cs="Times New Roman"/>
          <w:sz w:val="24"/>
          <w:szCs w:val="24"/>
          <w:lang w:val="bg-BG" w:eastAsia="bg-BG"/>
        </w:rPr>
        <w:tab/>
        <w:t>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(17)</w:t>
      </w:r>
      <w:r w:rsidRPr="00D740E1">
        <w:rPr>
          <w:rFonts w:ascii="Times New Roman" w:eastAsia="Times New Roman" w:hAnsi="Times New Roman" w:cs="Times New Roman"/>
          <w:sz w:val="24"/>
          <w:szCs w:val="24"/>
          <w:lang w:val="bg-BG" w:eastAsia="bg-BG"/>
        </w:rPr>
        <w:tab/>
        <w:t>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Наредба № 3/31.07.2003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(18) ИЗПЪЛНИТЕЛЯТ се задължава да представи преди сключване на договора на валидни действащи полици за сключена застраховка по чл. 171 от ЗУТ с минимален размер на застрахователните суми в съответствие с чл. 5, ал. 2, т. 3 и се задължава да ги поддържа за целия период на изпълнение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(19)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Чл. 10. ИЗПЪЛНИТЕЛЯТ има право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 иска от ВЪЗЛОЖИТЕЛЯ необходимото съдействие за изпълнение на възложените по настоящия договор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иска от ВЪЗЛОЖИТЕЛЯ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получи съответното възнаграждение за изпълнение на настоящия договор при условията и по реда, установени с него.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11. ВЪЗЛОЖИТЕЛЯТ е длъжен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предостави на ИЗПЪЛНИТЕЛЯ своевременно всички налични документи и разрешителни, позволяващи законосъобразното започване на строителните и монтажните дейности;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окаже необходимото съдействие на ИЗПЪЛНИТЕЛЯ за изпълнение на възложените му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приеме изработеното от ИЗПЪЛНИТЕЛЯ, ако то е извършено по реда и при условията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заплати на ИЗПЪЛНИТЕЛЯ извършените работи, съобразно уговорените срокове и начини.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12. (1) ВЪЗЛОЖИТЕЛЯТ има право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оказва текущ контрол върху изпълнението на възложената работа, без да създава пречки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анализира и оценява работата на ИЗПЪЛНИТЕЛЯ и да изисква нейното своевременно усъвършенстване или подобряване;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иска от ИЗПЪЛНИТЕЛЯ да изпълни възложената работа в срок и без отклонения от условията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Недостатъците по предходната алинея се отстраняват до изтичане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7 дни.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 ВЪЗЛОЖИТЕЛЯТ може да приспадне разходите по тази алинея от стойността на междинните плащания или окончателното плащане по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В случай че ВЪЗЛОЖИТЕЛЯТ констатира неизпълнение на задължението на ИЗПЪЛНИТЕЛЯ за сключване и поддържане застраховка по чл. 171 от ЗУТ до подписването на акт, образец 15, той може да спре всички плащания, които дължи на ИЗПЪЛНИТЕЛЯ, до отстраняването му.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VI. Цени и плащания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13. (1) Цената на настоящия договор, съгласно предложено от ИЗПЪЛНИТЕЛЯ и прието от ВЪЗЛОЖИТЕЛЯ  Ценовото предложение е ........ лева (словом:...............) без ДДС и включва всички разходи, необходими за извършване на СМР в съответствие с инвестиционните проекти, така че обектите да бъде въведен в експлоатация.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Всички разноски на ИЗПЪЛНИТЕЛЯ по изпълнение на настоящия договор са за негова сметка и се считат включени в определената по-горе цена по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Цените на отделните СМР, съгласно количествено-стойностните сметки, са крайни, без ДДС, и включват стойността на всички влагани материали, доставно-складови, разходи за техническо оборудване, трудови разходи, осигуровки и всякакви други преки и непреки разходи и печалбата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Единичните цени за изпълнение на СМР, посочени в количествено-стойностната сметка на ИЗПЪЛНИТЕЛЯ, не подлежат на промяна.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Промяна на количествата на даден вид работа не е предпоставка за промяна на единичната цена.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14 Цената по настоящия договор е дължима до размера на реално извършените от ИЗПЪЛНИТЕЛЯ и безусловно приети по реда на настоящия договор от ВЪЗЛОЖИТЕЛЯ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15 (1) ВЪЗЛОЖИТЕЛЯТ изплаща еднократно аванс по банковата сметка на ИЗПЪЛНИТЕЛЯ в размер на </w:t>
      </w:r>
      <w:r w:rsidR="00A91F41">
        <w:rPr>
          <w:rFonts w:ascii="Times New Roman" w:eastAsia="Times New Roman" w:hAnsi="Times New Roman" w:cs="Times New Roman"/>
          <w:sz w:val="24"/>
          <w:szCs w:val="24"/>
          <w:lang w:val="bg-BG" w:eastAsia="bg-BG"/>
        </w:rPr>
        <w:t>4</w:t>
      </w:r>
      <w:r w:rsidR="009802FC">
        <w:rPr>
          <w:rFonts w:ascii="Times New Roman" w:eastAsia="Times New Roman" w:hAnsi="Times New Roman" w:cs="Times New Roman"/>
          <w:sz w:val="24"/>
          <w:szCs w:val="24"/>
          <w:lang w:val="bg-BG" w:eastAsia="bg-BG"/>
        </w:rPr>
        <w:t>0</w:t>
      </w:r>
      <w:r w:rsidRPr="00D740E1">
        <w:rPr>
          <w:rFonts w:ascii="Times New Roman" w:eastAsia="Times New Roman" w:hAnsi="Times New Roman" w:cs="Times New Roman"/>
          <w:sz w:val="24"/>
          <w:szCs w:val="24"/>
          <w:lang w:val="bg-BG" w:eastAsia="bg-BG"/>
        </w:rPr>
        <w:t xml:space="preserve"> % от цената по чл. 13, ал. 1. Авансът се изплаща в 20-дневен срок след подписване на настоящия договор срещу представяне на оригинал на фактура за стойността на дължимия аванс. Авансовото плащане се приспада от стойността на дължимите междинни плащания.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 xml:space="preserve">ВЪЗЛОЖИТЕЛЯТ извършва до </w:t>
      </w:r>
      <w:r w:rsidR="00A91F4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 xml:space="preserve"> (</w:t>
      </w:r>
      <w:r w:rsidR="00A91F41">
        <w:rPr>
          <w:rFonts w:ascii="Times New Roman" w:eastAsia="Times New Roman" w:hAnsi="Times New Roman" w:cs="Times New Roman"/>
          <w:sz w:val="24"/>
          <w:szCs w:val="24"/>
          <w:lang w:val="bg-BG" w:eastAsia="bg-BG"/>
        </w:rPr>
        <w:t>две</w:t>
      </w:r>
      <w:r w:rsidRPr="00D740E1">
        <w:rPr>
          <w:rFonts w:ascii="Times New Roman" w:eastAsia="Times New Roman" w:hAnsi="Times New Roman" w:cs="Times New Roman"/>
          <w:sz w:val="24"/>
          <w:szCs w:val="24"/>
          <w:lang w:val="bg-BG" w:eastAsia="bg-BG"/>
        </w:rPr>
        <w:t>) междинни плащания на база на действително изпълнени работи, всяко на стойност не по малко от 20% от цената по чл. 13, ал. 1, платими в 20-дневен срок след подписване на протокол по образец за извършени СМР и представени оригинали на фактури.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Общият размер на авансово и междинни плащания не може да надхвърля 80% от сумата по чл. 13,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 xml:space="preserve">ВЪЗЛОЖИТЕЛЯТ извършва окончателно плащане в 30 (тридесет)-дневен срок след приемане на всички обекти от ВЪЗЛОЖИТЕЛЯ и издаване на </w:t>
      </w:r>
      <w:r w:rsidR="00765844">
        <w:rPr>
          <w:rFonts w:ascii="Times New Roman" w:eastAsia="Times New Roman" w:hAnsi="Times New Roman" w:cs="Times New Roman"/>
          <w:sz w:val="24"/>
          <w:szCs w:val="24"/>
          <w:lang w:val="bg-BG" w:eastAsia="bg-BG"/>
        </w:rPr>
        <w:t>разрешение за ползване</w:t>
      </w:r>
      <w:r w:rsidRPr="00D740E1">
        <w:rPr>
          <w:rFonts w:ascii="Times New Roman" w:eastAsia="Times New Roman" w:hAnsi="Times New Roman" w:cs="Times New Roman"/>
          <w:sz w:val="24"/>
          <w:szCs w:val="24"/>
          <w:lang w:val="bg-BG" w:eastAsia="bg-BG"/>
        </w:rPr>
        <w:t>, срещу представен оригинал на фактура за стойността на дължимото окончателно плащане.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(5)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представител на Възложителя, придружен със заменителна таблица. Протоколът се представя на ВЪЗЛОЖИТЕЛЯ за одобрение.</w:t>
      </w:r>
    </w:p>
    <w:p w:rsid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t>(6)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в ценовата оферта на ИЗПЪЛНИТЕЛЯ от настоящия договор които подлежат на утвърждаване от ВЪЗЛОЖИТЕЛЯ.</w:t>
      </w:r>
    </w:p>
    <w:p w:rsidR="00D740E1" w:rsidRPr="00D740E1" w:rsidRDefault="00FA025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w:t>
      </w:r>
      <w:r w:rsidR="00D740E1" w:rsidRPr="00D740E1">
        <w:rPr>
          <w:rFonts w:ascii="Times New Roman" w:eastAsia="Times New Roman" w:hAnsi="Times New Roman" w:cs="Times New Roman"/>
          <w:sz w:val="24"/>
          <w:szCs w:val="24"/>
          <w:lang w:val="bg-BG" w:eastAsia="bg-BG"/>
        </w:rPr>
        <w:t>(7) 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VII.</w:t>
      </w:r>
      <w:r w:rsidRPr="00D740E1">
        <w:rPr>
          <w:rFonts w:ascii="Times New Roman Bold" w:eastAsia="Times New Roman" w:hAnsi="Times New Roman Bold" w:cs="Times New Roman Bold"/>
          <w:b/>
          <w:bCs/>
          <w:caps/>
          <w:sz w:val="24"/>
          <w:szCs w:val="24"/>
          <w:lang w:val="bg-BG" w:eastAsia="bg-BG"/>
        </w:rPr>
        <w:tab/>
        <w:t xml:space="preserve">Контрол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17. Контролът по изпълнението на СМР ще се осъществява от ВЪЗЛОЖИТЕЛЯ</w:t>
      </w:r>
      <w:r w:rsidR="00B33B19">
        <w:rPr>
          <w:rFonts w:ascii="Times New Roman" w:eastAsia="Times New Roman" w:hAnsi="Times New Roman" w:cs="Times New Roman"/>
          <w:sz w:val="24"/>
          <w:szCs w:val="24"/>
          <w:lang w:val="bg-BG" w:eastAsia="bg-BG"/>
        </w:rPr>
        <w:t xml:space="preserve"> и </w:t>
      </w:r>
      <w:r w:rsidRPr="00D740E1">
        <w:rPr>
          <w:rFonts w:ascii="Times New Roman" w:eastAsia="Times New Roman" w:hAnsi="Times New Roman" w:cs="Times New Roman"/>
          <w:sz w:val="24"/>
          <w:szCs w:val="24"/>
          <w:lang w:val="bg-BG" w:eastAsia="bg-BG"/>
        </w:rPr>
        <w:t xml:space="preserve"> от консултанта, упражняващ строителен надзор</w:t>
      </w:r>
      <w:r w:rsidR="00B33B19">
        <w:rPr>
          <w:rFonts w:ascii="Times New Roman" w:eastAsia="Times New Roman" w:hAnsi="Times New Roman" w:cs="Times New Roman"/>
          <w:sz w:val="24"/>
          <w:szCs w:val="24"/>
          <w:lang w:val="bg-BG" w:eastAsia="bg-BG"/>
        </w:rPr>
        <w:t xml:space="preserve">.В </w:t>
      </w:r>
      <w:r w:rsidRPr="00D740E1">
        <w:rPr>
          <w:rFonts w:ascii="Times New Roman" w:eastAsia="Times New Roman" w:hAnsi="Times New Roman" w:cs="Times New Roman"/>
          <w:sz w:val="24"/>
          <w:szCs w:val="24"/>
          <w:lang w:val="bg-BG" w:eastAsia="bg-BG"/>
        </w:rPr>
        <w:t xml:space="preserve"> изпълнение на това им правомощие предписанията на ВЪЗЛОЖИТЕЛЯ</w:t>
      </w:r>
      <w:r w:rsidR="00B33B19">
        <w:rPr>
          <w:rFonts w:ascii="Times New Roman" w:eastAsia="Times New Roman" w:hAnsi="Times New Roman" w:cs="Times New Roman"/>
          <w:sz w:val="24"/>
          <w:szCs w:val="24"/>
          <w:lang w:val="bg-BG" w:eastAsia="bg-BG"/>
        </w:rPr>
        <w:t xml:space="preserve"> и </w:t>
      </w:r>
      <w:r w:rsidRPr="00D740E1">
        <w:rPr>
          <w:rFonts w:ascii="Times New Roman" w:eastAsia="Times New Roman" w:hAnsi="Times New Roman" w:cs="Times New Roman"/>
          <w:sz w:val="24"/>
          <w:szCs w:val="24"/>
          <w:lang w:val="bg-BG" w:eastAsia="bg-BG"/>
        </w:rPr>
        <w:t>консултантът, упражняващ строителен надзор,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VIII</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Гаранции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18 (1) За обезпечаване изпълнението на настоящия договор ИЗПЪЛНИТЕЛЯТ представя гаранция за изпълнение в размер на 3 % от стойността по чл. 13, ал. 1 от настоящия договор, в полза на ВЪЗЛОЖИТЕЛЯ като безусловна и неотменима банкова гаранция или парична сума. Срокът на валидност на гаранцията за изпълнение трябва да покрива срока за изпълнение на строителството по </w:t>
      </w:r>
      <w:r w:rsidRPr="004203D4">
        <w:rPr>
          <w:rFonts w:ascii="Times New Roman" w:eastAsia="Times New Roman" w:hAnsi="Times New Roman" w:cs="Times New Roman"/>
          <w:sz w:val="24"/>
          <w:szCs w:val="24"/>
          <w:lang w:val="bg-BG" w:eastAsia="bg-BG"/>
        </w:rPr>
        <w:t>този договор (........), до</w:t>
      </w:r>
      <w:r w:rsidRPr="00D740E1">
        <w:rPr>
          <w:rFonts w:ascii="Times New Roman" w:eastAsia="Times New Roman" w:hAnsi="Times New Roman" w:cs="Times New Roman"/>
          <w:sz w:val="24"/>
          <w:szCs w:val="24"/>
          <w:lang w:val="bg-BG" w:eastAsia="bg-BG"/>
        </w:rPr>
        <w:t xml:space="preserve"> получаване на удостоверение за въвеждане в експлоатация.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Гаранцията, когато е парична сума, се внася по сметка на ВЪЗЛОЖИТЕЛЯ:</w:t>
      </w:r>
    </w:p>
    <w:p w:rsidR="00D740E1" w:rsidRPr="00D740E1" w:rsidRDefault="00D740E1" w:rsidP="00D740E1">
      <w:pPr>
        <w:spacing w:after="0" w:line="240" w:lineRule="auto"/>
        <w:ind w:right="139"/>
        <w:jc w:val="both"/>
        <w:rPr>
          <w:rFonts w:ascii="Times New Roman" w:eastAsia="Batang" w:hAnsi="Times New Roman" w:cs="Times New Roman"/>
          <w:sz w:val="24"/>
          <w:szCs w:val="24"/>
          <w:lang w:val="bg-BG" w:eastAsia="bg-BG"/>
        </w:rPr>
      </w:pPr>
      <w:r w:rsidRPr="00D740E1">
        <w:rPr>
          <w:rFonts w:ascii="Times New Roman" w:eastAsia="Batang" w:hAnsi="Times New Roman" w:cs="Times New Roman"/>
          <w:sz w:val="24"/>
          <w:szCs w:val="24"/>
          <w:lang w:val="bg-BG" w:eastAsia="bg-BG"/>
        </w:rPr>
        <w:t xml:space="preserve">Банка……………… </w:t>
      </w:r>
    </w:p>
    <w:p w:rsidR="00D740E1" w:rsidRPr="00D740E1" w:rsidRDefault="00D740E1" w:rsidP="00D740E1">
      <w:pPr>
        <w:spacing w:after="0" w:line="240" w:lineRule="auto"/>
        <w:ind w:right="139"/>
        <w:jc w:val="both"/>
        <w:rPr>
          <w:rFonts w:ascii="Times New Roman" w:eastAsia="Batang" w:hAnsi="Times New Roman" w:cs="Times New Roman"/>
          <w:sz w:val="24"/>
          <w:szCs w:val="24"/>
          <w:lang w:val="bg-BG" w:eastAsia="bg-BG"/>
        </w:rPr>
      </w:pPr>
      <w:r w:rsidRPr="00D740E1">
        <w:rPr>
          <w:rFonts w:ascii="Times New Roman" w:eastAsia="Batang" w:hAnsi="Times New Roman" w:cs="Times New Roman"/>
          <w:sz w:val="24"/>
          <w:szCs w:val="24"/>
          <w:lang w:val="bg-BG" w:eastAsia="bg-BG"/>
        </w:rPr>
        <w:t xml:space="preserve">IBAN BG……………………. </w:t>
      </w:r>
    </w:p>
    <w:p w:rsidR="00D740E1" w:rsidRPr="00D740E1" w:rsidRDefault="00D740E1" w:rsidP="00D740E1">
      <w:pPr>
        <w:spacing w:after="0" w:line="240" w:lineRule="auto"/>
        <w:ind w:right="139"/>
        <w:jc w:val="both"/>
        <w:rPr>
          <w:rFonts w:ascii="Times New Roman" w:eastAsia="Batang" w:hAnsi="Times New Roman" w:cs="Calibri"/>
          <w:sz w:val="24"/>
          <w:szCs w:val="24"/>
          <w:lang w:val="bg-BG" w:eastAsia="bg-BG"/>
        </w:rPr>
      </w:pPr>
      <w:r w:rsidRPr="00D740E1">
        <w:rPr>
          <w:rFonts w:ascii="Times New Roman" w:eastAsia="Batang" w:hAnsi="Times New Roman" w:cs="Times New Roman"/>
          <w:sz w:val="24"/>
          <w:szCs w:val="24"/>
          <w:lang w:val="bg-BG" w:eastAsia="bg-BG"/>
        </w:rPr>
        <w:t>BIC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(3)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19 (1)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Гаранцията за добро изпълнение на договора се освобождава в срок от 10 (десет) работни дни след окончателното приемане на всички обекти.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20 (1) Гаранционните срокове за изпълнените СМР по видове работи са  съгласно Техническото предложение на участника, избран за 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 xml:space="preserve">Гаранционните срокове започват да текат от деня на приемането на строежа с издаване на удостоверение за въвеждане в експлоатация.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Извършените работи по отстраняване на дефектите и недостатъците, появили се в гаранционния срок,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За обезпечаване на гаранционните срокове, ИЗПЪЛНИТЕЛЯ предоставя гаранция в размер на 2 % от стойността на гаранцията за изпълнение. Гаранцията се учредява преди връщане на гаранцията за изпълнение, респ. преди изтичането на банковата гаранция. Предоставя се като безусловна и неотменима банкова гаранция или парична сума. Срокът на гаранцията трябва да обезпечана най-дългия предложен гаранционен срок в Техническото предложение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21.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22 3а проявили се дефекти и недостатъци в гаранционния срок ВЪЗЛОЖИТЕЛЯТ отправя писмена покана, в която определя място, дата и час за съставяне на протокол. Незабавно след съставяне на протокола ИЗПЪЛНИТЕЛЯТ следва да пристъпи към отстраняване на дефектите или на недостатъците. В противен случай ВЪЗЛОЖИТЕЛЯТ има право да приложи чл. 21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X. Приемане на завършените СМР.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23 (1) Извършените СМР се приемат с подписването на протоколи за приемане на СМР, изготвени съгласно действащата нормативна уредба.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24 За окончателно приемане на обекта от ВЪЗЛОЖИТЕЛЯ се счита подписването на Протокол Образец № 15 (Наредба №3/31.07.2003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 Неизпълнение. Отговорност.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25 (1)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26 ИЗПЪЛНИТЕЛЯТ отговаря за действията на трети лица, допуснати от него до обекта (без контролните органи), като за свои действия.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27 При неспазване срока на настоящия договор ИЗПЪЛНИТЕЛЯТ дължи неустойка в размер на 0.05 % от договореното възнаграждение за всеки просрочен ден, но не повече от 20% (двадесет на сто) от неговата стойност.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28 Независимо от правата по предходния член, ВЪЗЛОЖИТЕЛЯТ има право на неустойка в размер на 20% (двадесет на сто) от уговореното възнаграждение, когато извършените работи са обременени с недостатъци, които ИЗПЪЛНИТЕЛЯТ не може да отстрани.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XI. Непреодолима сила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29 (1)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30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31 (1) Не е налице непреодолима сила, ако съответното събитие е следствие на неположена грижа от страна на изпълнителя на СМР и при полагане на дължимата грижа то може да бъде преодоляно.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Докато трае непреодолимата сила, изпълнението на задълженията и свързаните с тях насрещни задължения се спира.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32 При спиране на строителството вследствие на непреодолима сила предвидените срокове се увеличават със срока на спирането.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V. Изменение и прекратяване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35 Страните не могат да променят или допълват настоящия договор, освен в предвидените в чл. 43 от Закона за обществените поръчки случаи.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36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37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38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39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40 (1) Настоящият договор се прекратява: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с пълно изпълнение на договора или след изтичане на установения срок, според това кое от двете обстоятелства настъпи първо;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по взаимно съгласие на страните по договора, изразено в писмена форма;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 xml:space="preserve">при настъпване на обективна невъзможност за изпълнение на предмета на договора.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 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V</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 xml:space="preserve">Обмен на информация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41 (1) Страните по настоящия договор следва да отправят всички съобщения и уведомления помежду си само в писмена форма за действителност.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Адрес за кореспонденция, посочен от ИЗПЪЛНИТЕЛЯ: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Адрес за кореспонденция, посочен от ВЪЗЛОЖИТЕЛЯ: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При промяна на адреса си за кореспонденция всяка от страните е длъжна назабавно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VI</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Заключителни клаузи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42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След изтичането на срока по ал. 2 или опитите за уреждане на спора не са довели до резултати в срок от 20 работни дни от датата на първото искане, всяка от страните може да защити правата си по предвидения от закона ред.</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43 За всички неуредени с настоящия договор отношения между страните се прилагат разпоредбите на действащото законодателство на Р България.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Настоящият договор се състави в три еднообразни екземпляра – два за ВЪЗЛОЖИТЕЛЯ и един за ИЗПЪЛНИТЕЛЯ, и влиза в сила от датата на подписването му.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Неразделна част от настоящия договор са описаните по-долу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Техническо предложение и неговите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Ценово предложение и неговите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Копие/я от валидна застраховка за професионална отговорност;</w:t>
      </w:r>
    </w:p>
    <w:p w:rsidR="00B33B19" w:rsidRDefault="00B33B19"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B33B19" w:rsidRDefault="00B33B19"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ВЪЗЛОЖИТЕЛ:</w:t>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t>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p>
    <w:p w:rsidR="00B33B19" w:rsidRDefault="00B33B19" w:rsidP="00B33B19">
      <w:pPr>
        <w:jc w:val="both"/>
        <w:rPr>
          <w:rFonts w:ascii="Calibri" w:eastAsia="Calibri" w:hAnsi="Calibri" w:cs="Times New Roman"/>
        </w:rPr>
      </w:pPr>
    </w:p>
    <w:p w:rsidR="00B33B19" w:rsidRDefault="00B33B19" w:rsidP="00B33B19">
      <w:pPr>
        <w:jc w:val="both"/>
        <w:rPr>
          <w:rFonts w:ascii="Calibri" w:eastAsia="Calibri" w:hAnsi="Calibri" w:cs="Times New Roman"/>
        </w:rPr>
      </w:pPr>
    </w:p>
    <w:p w:rsidR="00B33B19" w:rsidRPr="00B33B19" w:rsidRDefault="00B33B19" w:rsidP="00B33B19">
      <w:pPr>
        <w:jc w:val="both"/>
        <w:rPr>
          <w:rFonts w:ascii="Times New Roman" w:eastAsia="Calibri" w:hAnsi="Times New Roman" w:cs="Times New Roman"/>
          <w:sz w:val="24"/>
          <w:szCs w:val="24"/>
        </w:rPr>
      </w:pPr>
      <w:r w:rsidRPr="00B33B19">
        <w:rPr>
          <w:rFonts w:ascii="Times New Roman" w:eastAsia="Calibri" w:hAnsi="Times New Roman" w:cs="Times New Roman"/>
          <w:b/>
          <w:sz w:val="24"/>
          <w:szCs w:val="24"/>
        </w:rPr>
        <w:t xml:space="preserve">ЗА ВЪЗЛОЖИТЕЛЯ: </w:t>
      </w:r>
      <w:r w:rsidRPr="00B33B19">
        <w:rPr>
          <w:rFonts w:ascii="Times New Roman" w:eastAsia="Calibri" w:hAnsi="Times New Roman" w:cs="Times New Roman"/>
          <w:sz w:val="24"/>
          <w:szCs w:val="24"/>
        </w:rPr>
        <w:t xml:space="preserve">                                                     </w:t>
      </w:r>
      <w:r w:rsidRPr="00B33B19">
        <w:rPr>
          <w:rFonts w:ascii="Times New Roman" w:eastAsia="Calibri" w:hAnsi="Times New Roman" w:cs="Times New Roman"/>
          <w:b/>
          <w:sz w:val="24"/>
          <w:szCs w:val="24"/>
        </w:rPr>
        <w:t>ЗА ИЗПЪЛНИТЕЛЯ:</w:t>
      </w:r>
    </w:p>
    <w:p w:rsidR="00B33B19" w:rsidRPr="00B33B19" w:rsidRDefault="00B33B19" w:rsidP="00B33B19">
      <w:pPr>
        <w:pStyle w:val="1"/>
        <w:ind w:firstLine="0"/>
        <w:jc w:val="left"/>
      </w:pPr>
      <w:r w:rsidRPr="00B33B19">
        <w:t xml:space="preserve">КМЕТ НА ОБЩИНА ПЕРНИК                             </w:t>
      </w:r>
    </w:p>
    <w:p w:rsidR="00B33B19" w:rsidRPr="00B33B19" w:rsidRDefault="00B33B19" w:rsidP="00B33B19">
      <w:pPr>
        <w:jc w:val="both"/>
        <w:rPr>
          <w:rFonts w:ascii="Times New Roman" w:eastAsia="Calibri" w:hAnsi="Times New Roman" w:cs="Times New Roman"/>
          <w:sz w:val="24"/>
          <w:szCs w:val="24"/>
        </w:rPr>
      </w:pPr>
      <w:r w:rsidRPr="00B33B19">
        <w:rPr>
          <w:rFonts w:ascii="Times New Roman" w:eastAsia="Calibri" w:hAnsi="Times New Roman" w:cs="Times New Roman"/>
          <w:sz w:val="24"/>
          <w:szCs w:val="24"/>
        </w:rPr>
        <w:t xml:space="preserve">ВЯРА ЦЕРОВСКА  ....................                                      УПРАВИТЕЛ   </w:t>
      </w:r>
    </w:p>
    <w:p w:rsidR="00B33B19" w:rsidRPr="00B33B19" w:rsidRDefault="00B33B19" w:rsidP="00B33B19">
      <w:pPr>
        <w:jc w:val="both"/>
        <w:rPr>
          <w:rFonts w:ascii="Times New Roman" w:eastAsia="Calibri" w:hAnsi="Times New Roman" w:cs="Times New Roman"/>
          <w:sz w:val="24"/>
          <w:szCs w:val="24"/>
        </w:rPr>
      </w:pPr>
      <w:r w:rsidRPr="00B33B19">
        <w:rPr>
          <w:rFonts w:ascii="Times New Roman" w:eastAsia="Calibri" w:hAnsi="Times New Roman" w:cs="Times New Roman"/>
          <w:sz w:val="24"/>
          <w:szCs w:val="24"/>
        </w:rPr>
        <w:t xml:space="preserve">                                                                                                     </w:t>
      </w:r>
    </w:p>
    <w:p w:rsidR="00B33B19" w:rsidRPr="00B33B19" w:rsidRDefault="00B33B19" w:rsidP="00B33B19">
      <w:pPr>
        <w:jc w:val="both"/>
        <w:rPr>
          <w:rFonts w:ascii="Times New Roman" w:eastAsia="Calibri" w:hAnsi="Times New Roman" w:cs="Times New Roman"/>
          <w:sz w:val="24"/>
          <w:szCs w:val="24"/>
        </w:rPr>
      </w:pPr>
      <w:r w:rsidRPr="00B33B19">
        <w:rPr>
          <w:rFonts w:ascii="Times New Roman" w:eastAsia="Calibri" w:hAnsi="Times New Roman" w:cs="Times New Roman"/>
          <w:sz w:val="24"/>
          <w:szCs w:val="24"/>
        </w:rPr>
        <w:t>ИРИНА СТАНОЕВА.......................</w:t>
      </w:r>
    </w:p>
    <w:p w:rsidR="00B33B19" w:rsidRPr="00B33B19" w:rsidRDefault="00B33B19" w:rsidP="00B33B19">
      <w:pPr>
        <w:jc w:val="both"/>
        <w:rPr>
          <w:rFonts w:ascii="Times New Roman" w:eastAsia="Calibri" w:hAnsi="Times New Roman" w:cs="Times New Roman"/>
          <w:sz w:val="24"/>
          <w:szCs w:val="24"/>
          <w:lang w:val="en-US"/>
        </w:rPr>
      </w:pPr>
      <w:r w:rsidRPr="00B33B19">
        <w:rPr>
          <w:rFonts w:ascii="Times New Roman" w:eastAsia="Calibri" w:hAnsi="Times New Roman" w:cs="Times New Roman"/>
          <w:sz w:val="24"/>
          <w:szCs w:val="24"/>
        </w:rPr>
        <w:t>ДИРЕКТОР ДИРЕКЦИЯ”СБФ”</w:t>
      </w:r>
    </w:p>
    <w:p w:rsidR="00B33B19" w:rsidRDefault="00B33B19" w:rsidP="00B33B19">
      <w:pPr>
        <w:jc w:val="center"/>
        <w:rPr>
          <w:rFonts w:ascii="Calibri" w:eastAsia="Calibri" w:hAnsi="Calibri" w:cs="Times New Roman"/>
          <w:b/>
        </w:rPr>
      </w:pPr>
    </w:p>
    <w:p w:rsidR="00B33B19" w:rsidRDefault="00B33B19" w:rsidP="00B33B19">
      <w:pPr>
        <w:jc w:val="both"/>
        <w:rPr>
          <w:rFonts w:ascii="Calibri" w:eastAsia="Calibri" w:hAnsi="Calibri" w:cs="Times New Roman"/>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p>
    <w:p w:rsidR="00D740E1" w:rsidRPr="00D740E1" w:rsidRDefault="00D740E1" w:rsidP="00D740E1">
      <w:pPr>
        <w:rPr>
          <w:rFonts w:ascii="Calibri" w:eastAsia="Calibri" w:hAnsi="Calibri" w:cs="Calibri"/>
          <w:sz w:val="24"/>
          <w:szCs w:val="24"/>
        </w:rPr>
      </w:pPr>
    </w:p>
    <w:p w:rsidR="00D740E1" w:rsidRPr="00D740E1" w:rsidRDefault="00D740E1" w:rsidP="00D740E1">
      <w:pPr>
        <w:rPr>
          <w:rFonts w:ascii="Calibri" w:eastAsia="Calibri" w:hAnsi="Calibri" w:cs="Calibri"/>
          <w:sz w:val="24"/>
          <w:szCs w:val="24"/>
        </w:rPr>
      </w:pPr>
    </w:p>
    <w:p w:rsidR="00F7690C" w:rsidRPr="00D740E1" w:rsidRDefault="00F7690C">
      <w:pPr>
        <w:rPr>
          <w:sz w:val="24"/>
          <w:szCs w:val="24"/>
        </w:rPr>
      </w:pPr>
    </w:p>
    <w:sectPr w:rsidR="00F7690C" w:rsidRPr="00D740E1" w:rsidSect="00D74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69" w:rsidRDefault="00154569" w:rsidP="00D740E1">
      <w:pPr>
        <w:spacing w:after="0" w:line="240" w:lineRule="auto"/>
      </w:pPr>
      <w:r>
        <w:separator/>
      </w:r>
    </w:p>
  </w:endnote>
  <w:endnote w:type="continuationSeparator" w:id="0">
    <w:p w:rsidR="00154569" w:rsidRDefault="00154569" w:rsidP="00D7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C2" w:rsidRDefault="00C667C2" w:rsidP="00D740E1">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667C2" w:rsidRDefault="00C667C2" w:rsidP="00D740E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C2" w:rsidRDefault="00C667C2">
    <w:pPr>
      <w:pStyle w:val="a8"/>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C2" w:rsidRPr="00E36B97" w:rsidRDefault="00C667C2" w:rsidP="00D740E1">
    <w:pPr>
      <w:pBdr>
        <w:top w:val="single" w:sz="4" w:space="0" w:color="auto"/>
      </w:pBdr>
      <w:autoSpaceDE w:val="0"/>
      <w:ind w:right="360"/>
      <w:jc w:val="center"/>
      <w:rPr>
        <w:i/>
        <w:iCs/>
        <w:sz w:val="16"/>
        <w:szCs w:val="16"/>
        <w:lang w:val="ru-RU"/>
      </w:rPr>
    </w:pPr>
    <w:r w:rsidRPr="00E36B97">
      <w:rPr>
        <w:rFonts w:ascii="Times New Roman" w:hAnsi="Times New Roman" w:cs="Times New Roman"/>
        <w:i/>
        <w:iCs/>
        <w:sz w:val="16"/>
        <w:szCs w:val="16"/>
        <w:lang w:val="ru-RU"/>
      </w:rPr>
      <w:t xml:space="preserve">Този документ е създаден в рамките на проект </w:t>
    </w:r>
    <w:r w:rsidRPr="00E36B97">
      <w:rPr>
        <w:rFonts w:ascii="Times New Roman" w:hAnsi="Times New Roman" w:cs="Times New Roman"/>
        <w:i/>
        <w:iCs/>
        <w:sz w:val="16"/>
        <w:szCs w:val="16"/>
        <w:lang w:val="bg-BG"/>
      </w:rPr>
      <w:t>„Интегрирана система за градски транспорт на град Русе</w:t>
    </w:r>
    <w:r w:rsidRPr="00E36B97">
      <w:rPr>
        <w:rFonts w:ascii="Times New Roman" w:hAnsi="Times New Roman" w:cs="Times New Roman"/>
        <w:i/>
        <w:iCs/>
        <w:sz w:val="18"/>
        <w:szCs w:val="18"/>
        <w:lang w:val="bg-BG"/>
      </w:rPr>
      <w:t>”</w:t>
    </w:r>
    <w:r w:rsidRPr="00E36B97">
      <w:rPr>
        <w:rFonts w:ascii="Times New Roman" w:hAnsi="Times New Roman" w:cs="Times New Roman"/>
        <w:i/>
        <w:iCs/>
        <w:sz w:val="16"/>
        <w:szCs w:val="16"/>
        <w:lang w:val="ru-RU"/>
      </w:rPr>
      <w:t xml:space="preserve">, в изпълнение на договор </w:t>
    </w:r>
    <w:r w:rsidRPr="00E36B97">
      <w:rPr>
        <w:rFonts w:ascii="Times New Roman" w:hAnsi="Times New Roman" w:cs="Times New Roman"/>
        <w:i/>
        <w:iCs/>
        <w:sz w:val="18"/>
        <w:szCs w:val="18"/>
      </w:rPr>
      <w:t>BG</w:t>
    </w:r>
    <w:r w:rsidRPr="00E36B97">
      <w:rPr>
        <w:rFonts w:ascii="Times New Roman" w:hAnsi="Times New Roman" w:cs="Times New Roman"/>
        <w:i/>
        <w:iCs/>
        <w:sz w:val="18"/>
        <w:szCs w:val="18"/>
        <w:lang w:val="ru-RU"/>
      </w:rPr>
      <w:t>161</w:t>
    </w:r>
    <w:r w:rsidRPr="00E36B97">
      <w:rPr>
        <w:rFonts w:ascii="Times New Roman" w:hAnsi="Times New Roman" w:cs="Times New Roman"/>
        <w:i/>
        <w:iCs/>
        <w:sz w:val="18"/>
        <w:szCs w:val="18"/>
      </w:rPr>
      <w:t>PO</w:t>
    </w:r>
    <w:r w:rsidRPr="00E36B97">
      <w:rPr>
        <w:rFonts w:ascii="Times New Roman" w:hAnsi="Times New Roman" w:cs="Times New Roman"/>
        <w:i/>
        <w:iCs/>
        <w:sz w:val="18"/>
        <w:szCs w:val="18"/>
        <w:lang w:val="ru-RU"/>
      </w:rPr>
      <w:t>001/1.5-03/2011/005</w:t>
    </w:r>
    <w:r w:rsidRPr="00E36B97">
      <w:rPr>
        <w:rFonts w:ascii="Times New Roman" w:hAnsi="Times New Roman" w:cs="Times New Roman"/>
        <w:i/>
        <w:iCs/>
        <w:sz w:val="16"/>
        <w:szCs w:val="16"/>
        <w:lang w:val="ru-RU"/>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C667C2" w:rsidRPr="00E36B97" w:rsidRDefault="00C667C2" w:rsidP="00D740E1">
    <w:pPr>
      <w:pBdr>
        <w:top w:val="single" w:sz="4" w:space="0" w:color="auto"/>
      </w:pBdr>
      <w:autoSpaceDE w:val="0"/>
      <w:ind w:right="360"/>
      <w:jc w:val="both"/>
      <w:rPr>
        <w:i/>
        <w:iCs/>
        <w:sz w:val="16"/>
        <w:szCs w:val="16"/>
        <w:lang w:val="ru-RU"/>
      </w:rPr>
    </w:pPr>
  </w:p>
  <w:p w:rsidR="00C667C2" w:rsidRPr="00790725" w:rsidRDefault="00C667C2" w:rsidP="00D740E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69" w:rsidRDefault="00154569" w:rsidP="00D740E1">
      <w:pPr>
        <w:spacing w:after="0" w:line="240" w:lineRule="auto"/>
      </w:pPr>
      <w:r>
        <w:separator/>
      </w:r>
    </w:p>
  </w:footnote>
  <w:footnote w:type="continuationSeparator" w:id="0">
    <w:p w:rsidR="00154569" w:rsidRDefault="00154569" w:rsidP="00D740E1">
      <w:pPr>
        <w:spacing w:after="0" w:line="240" w:lineRule="auto"/>
      </w:pPr>
      <w:r>
        <w:continuationSeparator/>
      </w:r>
    </w:p>
  </w:footnote>
  <w:footnote w:id="1">
    <w:p w:rsidR="00C667C2" w:rsidRPr="00591180" w:rsidRDefault="00C667C2" w:rsidP="00D740E1">
      <w:pPr>
        <w:pStyle w:val="af7"/>
        <w:jc w:val="both"/>
        <w:rPr>
          <w:rFonts w:ascii="Times New Roman" w:hAnsi="Times New Roman" w:cs="Times New Roman"/>
          <w:sz w:val="16"/>
          <w:szCs w:val="16"/>
        </w:rPr>
      </w:pPr>
      <w:r w:rsidRPr="00591180">
        <w:rPr>
          <w:rStyle w:val="af6"/>
          <w:rFonts w:ascii="Times New Roman" w:hAnsi="Times New Roman" w:cs="Times New Roman"/>
          <w:sz w:val="16"/>
          <w:szCs w:val="16"/>
        </w:rPr>
        <w:footnoteRef/>
      </w:r>
      <w:r w:rsidRPr="00591180">
        <w:rPr>
          <w:rFonts w:ascii="Times New Roman" w:hAnsi="Times New Roman" w:cs="Times New Roman"/>
          <w:sz w:val="16"/>
          <w:szCs w:val="16"/>
        </w:rPr>
        <w:t xml:space="preserve">  Изискванията по т. 1, 3 и 4, съгласно чл. 47, ал. 4 от ЗОП се прилагат, както следва:</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1. при събирателно дружество - за лицата по чл. 84, ал. 1 и чл. 89, ал. 1 от Търговския закон;</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2. при командитно дружество - за лицата по чл. 105 от Търговския закон, без ограничено отговорните съдружници;</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5. при командитно дружество с акции - за лицата по чл. 244, ал. 4 от Търговския закон;</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6. при едноличен търговец - за физическото лице - търговец;</w:t>
      </w:r>
    </w:p>
    <w:p w:rsidR="00C667C2" w:rsidRPr="00591180" w:rsidRDefault="00C667C2"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7. във всички останали случаи, включително за чуждестранните лица - за лицата, които представляват кандидата или участника;</w:t>
      </w:r>
    </w:p>
    <w:p w:rsidR="00C667C2" w:rsidRDefault="00C667C2" w:rsidP="00D740E1">
      <w:pPr>
        <w:pStyle w:val="af7"/>
        <w:jc w:val="both"/>
      </w:pPr>
      <w:r w:rsidRPr="00591180">
        <w:rPr>
          <w:rFonts w:ascii="Times New Roman" w:hAnsi="Times New Roman" w:cs="Times New Roman"/>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C667C2" w:rsidRPr="00EC7C94" w:rsidRDefault="00C667C2" w:rsidP="00D740E1">
      <w:pPr>
        <w:pStyle w:val="af7"/>
        <w:jc w:val="both"/>
        <w:rPr>
          <w:rFonts w:ascii="Times New Roman" w:hAnsi="Times New Roman" w:cs="Times New Roman"/>
        </w:rPr>
      </w:pPr>
      <w:r w:rsidRPr="00EC7C94">
        <w:rPr>
          <w:rStyle w:val="af6"/>
          <w:rFonts w:ascii="Times New Roman" w:hAnsi="Times New Roman" w:cs="Times New Roman"/>
        </w:rPr>
        <w:footnoteRef/>
      </w:r>
      <w:r w:rsidRPr="00EC7C94">
        <w:rPr>
          <w:rFonts w:ascii="Times New Roman" w:hAnsi="Times New Roman" w:cs="Times New Roman"/>
          <w:b/>
          <w:bCs/>
          <w:i/>
          <w:iCs/>
          <w:sz w:val="16"/>
          <w:szCs w:val="16"/>
          <w:u w:val="single"/>
        </w:rPr>
        <w:t>Пояснение:</w:t>
      </w:r>
      <w:r w:rsidRPr="00EC7C94">
        <w:rPr>
          <w:rFonts w:ascii="Times New Roman" w:hAnsi="Times New Roman" w:cs="Times New Roman"/>
          <w:sz w:val="16"/>
          <w:szCs w:val="16"/>
        </w:rPr>
        <w:t xml:space="preserve"> Съгласно чл. 47, ал. 9 от ЗОП настоящата декларация се подписва от лицата, които представляват участника.</w:t>
      </w:r>
    </w:p>
  </w:footnote>
  <w:footnote w:id="3">
    <w:p w:rsidR="00C667C2" w:rsidRPr="00C12553" w:rsidRDefault="00C667C2" w:rsidP="00D740E1">
      <w:pPr>
        <w:pStyle w:val="af9"/>
        <w:rPr>
          <w:rFonts w:ascii="Times New Roman" w:hAnsi="Times New Roman"/>
          <w:i/>
          <w:iCs/>
          <w:sz w:val="16"/>
          <w:szCs w:val="16"/>
          <w:lang w:val="bg-BG"/>
        </w:rPr>
      </w:pPr>
      <w:r w:rsidRPr="00C12553">
        <w:rPr>
          <w:rStyle w:val="af6"/>
          <w:rFonts w:ascii="Times New Roman" w:hAnsi="Times New Roman"/>
          <w:sz w:val="16"/>
          <w:szCs w:val="16"/>
          <w:lang w:val="bg-BG"/>
        </w:rPr>
        <w:footnoteRef/>
      </w:r>
      <w:r w:rsidRPr="00C12553">
        <w:rPr>
          <w:rFonts w:ascii="Times New Roman" w:hAnsi="Times New Roman"/>
          <w:i/>
          <w:iCs/>
          <w:sz w:val="16"/>
          <w:szCs w:val="16"/>
          <w:lang w:val="bg-BG"/>
        </w:rPr>
        <w:t>23а. "</w:t>
      </w:r>
      <w:r w:rsidRPr="00C12553">
        <w:rPr>
          <w:rStyle w:val="ldef"/>
          <w:rFonts w:ascii="Times New Roman" w:hAnsi="Times New Roman"/>
          <w:i/>
          <w:iCs/>
          <w:sz w:val="16"/>
          <w:szCs w:val="16"/>
          <w:lang w:val="bg-BG"/>
        </w:rPr>
        <w:t>Свързани лица</w:t>
      </w:r>
      <w:r w:rsidRPr="00C12553">
        <w:rPr>
          <w:rFonts w:ascii="Times New Roman" w:hAnsi="Times New Roman"/>
          <w:i/>
          <w:iCs/>
          <w:sz w:val="16"/>
          <w:szCs w:val="16"/>
          <w:lang w:val="bg-BG"/>
        </w:rPr>
        <w:t>" са:</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а) роднини по права линия без ограничение;</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б) роднини по съребрена линия до четвърта степен включително;</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в) роднини по сватовство - до втора степен включително;</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г) съпрузи или лица, които се намират във фактическо съжителство;</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д) съдружници;</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е) лицата, едното от които участва в управлението на дружеството на другото;</w:t>
      </w:r>
    </w:p>
    <w:p w:rsidR="00C667C2" w:rsidRPr="00C12553" w:rsidRDefault="00C667C2"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ж) дружество и лице, което притежава повече от 5 на сто от дяловете или акциите, издадени с право на глас в дружеството.</w:t>
      </w:r>
    </w:p>
    <w:p w:rsidR="00C667C2" w:rsidRPr="00C12553" w:rsidRDefault="00C667C2" w:rsidP="00D740E1">
      <w:pPr>
        <w:pStyle w:val="af9"/>
        <w:rPr>
          <w:rFonts w:ascii="Times New Roman" w:hAnsi="Times New Roman"/>
        </w:rPr>
      </w:pPr>
      <w:r w:rsidRPr="00C12553">
        <w:rPr>
          <w:rFonts w:ascii="Times New Roman" w:hAnsi="Times New Roman"/>
          <w:i/>
          <w:iCs/>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C667C2" w:rsidRPr="00C12553" w:rsidRDefault="00C667C2" w:rsidP="00D740E1">
      <w:pPr>
        <w:pStyle w:val="af9"/>
        <w:jc w:val="both"/>
        <w:rPr>
          <w:rFonts w:ascii="Times New Roman" w:hAnsi="Times New Roman"/>
          <w:i/>
          <w:iCs/>
          <w:sz w:val="16"/>
          <w:szCs w:val="16"/>
          <w:lang w:val="bg-BG"/>
        </w:rPr>
      </w:pPr>
      <w:r w:rsidRPr="00C12553">
        <w:rPr>
          <w:rStyle w:val="af6"/>
          <w:rFonts w:ascii="Times New Roman" w:hAnsi="Times New Roman"/>
          <w:i/>
          <w:iCs/>
          <w:sz w:val="16"/>
          <w:szCs w:val="16"/>
        </w:rPr>
        <w:footnoteRef/>
      </w:r>
      <w:r w:rsidRPr="00C12553">
        <w:rPr>
          <w:rFonts w:ascii="Times New Roman" w:hAnsi="Times New Roman"/>
          <w:i/>
          <w:iCs/>
          <w:sz w:val="16"/>
          <w:szCs w:val="16"/>
          <w:lang w:val="bg-BG"/>
        </w:rPr>
        <w:t xml:space="preserve"> 24. "</w:t>
      </w:r>
      <w:r w:rsidRPr="00C12553">
        <w:rPr>
          <w:rStyle w:val="ldef"/>
          <w:rFonts w:ascii="Times New Roman" w:hAnsi="Times New Roman"/>
          <w:i/>
          <w:iCs/>
          <w:sz w:val="16"/>
          <w:szCs w:val="16"/>
          <w:lang w:val="bg-BG"/>
        </w:rPr>
        <w:t>Свързано предприятие</w:t>
      </w:r>
      <w:r w:rsidRPr="00C12553">
        <w:rPr>
          <w:rFonts w:ascii="Times New Roman" w:hAnsi="Times New Roman"/>
          <w:i/>
          <w:iCs/>
          <w:sz w:val="16"/>
          <w:szCs w:val="16"/>
          <w:lang w:val="bg-BG"/>
        </w:rPr>
        <w:t>" е предприятие:</w:t>
      </w:r>
    </w:p>
    <w:p w:rsidR="00C667C2" w:rsidRPr="00C12553" w:rsidRDefault="00C667C2"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а) което съставя консолидиран финансов отчет с възложител, или</w:t>
      </w:r>
    </w:p>
    <w:p w:rsidR="00C667C2" w:rsidRPr="00C12553" w:rsidRDefault="00C667C2"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б) върху което възложителят може да упражнява пряко или непряко доминиращо влияние, или</w:t>
      </w:r>
    </w:p>
    <w:p w:rsidR="00C667C2" w:rsidRPr="00C12553" w:rsidRDefault="00C667C2"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в) което може да упражнява доминиращо влияние върху възложител по</w:t>
      </w:r>
      <w:r w:rsidRPr="00C12553">
        <w:rPr>
          <w:rStyle w:val="apple-converted-space"/>
          <w:rFonts w:ascii="Times New Roman" w:hAnsi="Times New Roman"/>
          <w:i/>
          <w:iCs/>
          <w:sz w:val="16"/>
          <w:szCs w:val="16"/>
        </w:rPr>
        <w:t> </w:t>
      </w:r>
      <w:hyperlink r:id="rId1" w:anchor="p18616854" w:history="1">
        <w:r w:rsidRPr="00C12553">
          <w:rPr>
            <w:rStyle w:val="a5"/>
            <w:rFonts w:ascii="Times New Roman" w:hAnsi="Times New Roman"/>
            <w:i/>
            <w:iCs/>
            <w:sz w:val="16"/>
            <w:szCs w:val="16"/>
            <w:lang w:val="bg-BG"/>
          </w:rPr>
          <w:t>чл. 7, т. 5 или 6, или</w:t>
        </w:r>
      </w:hyperlink>
    </w:p>
    <w:p w:rsidR="00C667C2" w:rsidRPr="00C12553" w:rsidRDefault="00C667C2"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г) което заедно с възложител по чл. 7 е обект на доминиращото влияние на друго предприятие.</w:t>
      </w:r>
    </w:p>
    <w:p w:rsidR="00C667C2" w:rsidRDefault="00C667C2" w:rsidP="00D740E1">
      <w:pPr>
        <w:pStyle w:val="af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C667C2" w:rsidRPr="00D82C3C">
      <w:trPr>
        <w:trHeight w:val="2797"/>
      </w:trPr>
      <w:tc>
        <w:tcPr>
          <w:tcW w:w="9074" w:type="dxa"/>
        </w:tcPr>
        <w:p w:rsidR="00C667C2" w:rsidRPr="00336ACD" w:rsidRDefault="00C667C2" w:rsidP="00D740E1">
          <w:pPr>
            <w:pStyle w:val="Default"/>
            <w:spacing w:after="120"/>
            <w:rPr>
              <w:rFonts w:ascii="Arial" w:hAnsi="Arial" w:cs="Arial"/>
              <w:b/>
              <w:bCs/>
              <w:sz w:val="22"/>
              <w:szCs w:val="22"/>
            </w:rPr>
          </w:pPr>
          <w:r>
            <w:rPr>
              <w:rFonts w:ascii="Arial Narrow" w:hAnsi="Arial Narrow" w:cs="Arial Narrow"/>
              <w:noProof/>
              <w:sz w:val="20"/>
              <w:szCs w:val="20"/>
            </w:rPr>
            <w:drawing>
              <wp:inline distT="0" distB="0" distL="0" distR="0">
                <wp:extent cx="952500" cy="657225"/>
                <wp:effectExtent l="0" t="0" r="0" b="9525"/>
                <wp:docPr id="18" name="Картина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Pr>
              <w:rFonts w:ascii="Arial" w:hAnsi="Arial" w:cs="Arial"/>
              <w:b/>
              <w:bCs/>
              <w:noProof/>
              <w:sz w:val="22"/>
              <w:szCs w:val="22"/>
            </w:rPr>
            <w:drawing>
              <wp:inline distT="0" distB="0" distL="0" distR="0">
                <wp:extent cx="657225" cy="657225"/>
                <wp:effectExtent l="0" t="0" r="9525" b="9525"/>
                <wp:docPr id="19" name="Картина 2"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C667C2" w:rsidRPr="00336ACD" w:rsidRDefault="00C667C2" w:rsidP="00D740E1">
          <w:pPr>
            <w:pStyle w:val="Default"/>
            <w:spacing w:before="40"/>
            <w:jc w:val="center"/>
            <w:rPr>
              <w:rFonts w:ascii="Arial Narrow" w:hAnsi="Arial Narrow" w:cs="Arial Narrow"/>
              <w:b/>
              <w:bCs/>
              <w:sz w:val="22"/>
              <w:szCs w:val="22"/>
            </w:rPr>
          </w:pPr>
        </w:p>
        <w:p w:rsidR="00C667C2" w:rsidRPr="00336ACD" w:rsidRDefault="00C667C2" w:rsidP="00D740E1">
          <w:pPr>
            <w:pStyle w:val="Default"/>
            <w:spacing w:before="40"/>
            <w:jc w:val="center"/>
            <w:rPr>
              <w:rFonts w:ascii="Arial Narrow" w:hAnsi="Arial Narrow" w:cs="Arial Narrow"/>
              <w:b/>
              <w:bCs/>
              <w:color w:val="0000FF"/>
              <w:sz w:val="22"/>
              <w:szCs w:val="22"/>
            </w:rPr>
          </w:pPr>
          <w:r w:rsidRPr="00336ACD">
            <w:rPr>
              <w:rFonts w:ascii="Arial Narrow" w:hAnsi="Arial Narrow" w:cs="Arial Narrow"/>
              <w:b/>
              <w:bCs/>
              <w:sz w:val="22"/>
              <w:szCs w:val="22"/>
            </w:rPr>
            <w:t xml:space="preserve">                Оперативна програма “Регионално развитие” 2007-2013</w:t>
          </w:r>
        </w:p>
        <w:p w:rsidR="00C667C2" w:rsidRPr="00336ACD" w:rsidRDefault="00154569" w:rsidP="00D740E1">
          <w:pPr>
            <w:pStyle w:val="Default"/>
            <w:spacing w:before="40"/>
            <w:jc w:val="center"/>
            <w:rPr>
              <w:rFonts w:ascii="Arial Narrow" w:hAnsi="Arial Narrow" w:cs="Arial Narrow"/>
              <w:b/>
              <w:bCs/>
              <w:color w:val="0000FF"/>
              <w:sz w:val="22"/>
              <w:szCs w:val="22"/>
              <w:u w:val="single"/>
            </w:rPr>
          </w:pPr>
          <w:hyperlink r:id="rId3" w:history="1">
            <w:r w:rsidR="00C667C2" w:rsidRPr="00336ACD">
              <w:rPr>
                <w:rStyle w:val="a5"/>
                <w:rFonts w:ascii="Arial Narrow" w:hAnsi="Arial Narrow" w:cs="Arial Narrow"/>
                <w:b/>
                <w:bCs/>
                <w:sz w:val="22"/>
                <w:szCs w:val="22"/>
              </w:rPr>
              <w:t>www.bgregio.eu</w:t>
            </w:r>
          </w:hyperlink>
        </w:p>
        <w:p w:rsidR="00C667C2" w:rsidRPr="00336ACD" w:rsidRDefault="00C667C2" w:rsidP="00D740E1">
          <w:pPr>
            <w:pStyle w:val="Default"/>
            <w:spacing w:before="40"/>
            <w:jc w:val="center"/>
            <w:rPr>
              <w:rFonts w:ascii="Arial Narrow" w:hAnsi="Arial Narrow" w:cs="Arial Narrow"/>
              <w:b/>
              <w:bCs/>
              <w:color w:val="auto"/>
              <w:sz w:val="22"/>
              <w:szCs w:val="22"/>
            </w:rPr>
          </w:pPr>
          <w:r w:rsidRPr="00336ACD">
            <w:rPr>
              <w:rFonts w:ascii="Arial Narrow" w:hAnsi="Arial Narrow" w:cs="Arial Narrow"/>
              <w:b/>
              <w:bCs/>
              <w:color w:val="auto"/>
              <w:sz w:val="22"/>
              <w:szCs w:val="22"/>
            </w:rPr>
            <w:t xml:space="preserve">              Инвестираме във Вашето бъдеще!</w:t>
          </w:r>
        </w:p>
        <w:p w:rsidR="00C667C2" w:rsidRPr="00D82C3C" w:rsidRDefault="00C667C2" w:rsidP="00D740E1">
          <w:pPr>
            <w:tabs>
              <w:tab w:val="left" w:pos="4080"/>
              <w:tab w:val="left" w:pos="4221"/>
              <w:tab w:val="left" w:pos="4363"/>
            </w:tabs>
            <w:spacing w:before="40"/>
            <w:ind w:right="-750"/>
            <w:jc w:val="center"/>
            <w:rPr>
              <w:rFonts w:ascii="Arial Narrow" w:hAnsi="Arial Narrow" w:cs="Arial Narrow"/>
              <w:b/>
              <w:bCs/>
              <w:lang w:val="bg-BG"/>
            </w:rPr>
          </w:pPr>
          <w:r w:rsidRPr="00D82C3C">
            <w:rPr>
              <w:rFonts w:ascii="Arial Narrow" w:hAnsi="Arial Narrow" w:cs="Arial Narrow"/>
              <w:b/>
              <w:bCs/>
              <w:lang w:val="bg-BG"/>
            </w:rPr>
            <w:t xml:space="preserve">Проектът се финансира от Европейския фонд за регионално развитие и </w:t>
          </w:r>
        </w:p>
        <w:p w:rsidR="00C667C2" w:rsidRPr="00D82C3C" w:rsidRDefault="00C667C2" w:rsidP="00D740E1">
          <w:pPr>
            <w:tabs>
              <w:tab w:val="left" w:pos="4080"/>
              <w:tab w:val="left" w:pos="4221"/>
              <w:tab w:val="left" w:pos="4363"/>
            </w:tabs>
            <w:spacing w:before="40"/>
            <w:ind w:right="-750"/>
            <w:jc w:val="center"/>
            <w:rPr>
              <w:rFonts w:ascii="Arial Narrow" w:hAnsi="Arial Narrow" w:cs="Arial Narrow"/>
              <w:lang w:val="bg-BG"/>
            </w:rPr>
          </w:pPr>
          <w:r w:rsidRPr="00D82C3C">
            <w:rPr>
              <w:rFonts w:ascii="Arial Narrow" w:hAnsi="Arial Narrow" w:cs="Arial Narrow"/>
              <w:b/>
              <w:bCs/>
              <w:lang w:val="bg-BG"/>
            </w:rPr>
            <w:t>от държавния бюджет на Република България</w:t>
          </w:r>
        </w:p>
      </w:tc>
      <w:tc>
        <w:tcPr>
          <w:tcW w:w="1297" w:type="dxa"/>
        </w:tcPr>
        <w:p w:rsidR="00C667C2" w:rsidRPr="00D82C3C" w:rsidRDefault="00C667C2" w:rsidP="00D740E1">
          <w:pPr>
            <w:rPr>
              <w:rFonts w:ascii="Arial" w:hAnsi="Arial" w:cs="Arial"/>
              <w:b/>
              <w:bCs/>
              <w:sz w:val="26"/>
              <w:szCs w:val="26"/>
              <w:lang w:val="bg-BG"/>
            </w:rPr>
          </w:pPr>
          <w:r>
            <w:rPr>
              <w:noProof/>
              <w:lang w:val="bg-BG" w:eastAsia="bg-BG"/>
            </w:rPr>
            <w:drawing>
              <wp:anchor distT="0" distB="0" distL="114300" distR="114300" simplePos="0" relativeHeight="251659264" behindDoc="0" locked="0" layoutInCell="1" allowOverlap="1">
                <wp:simplePos x="0" y="0"/>
                <wp:positionH relativeFrom="column">
                  <wp:posOffset>-47625</wp:posOffset>
                </wp:positionH>
                <wp:positionV relativeFrom="paragraph">
                  <wp:posOffset>-758825</wp:posOffset>
                </wp:positionV>
                <wp:extent cx="659765" cy="868045"/>
                <wp:effectExtent l="0" t="0" r="6985" b="8255"/>
                <wp:wrapSquare wrapText="bothSides"/>
                <wp:docPr id="20" name="Картина 3"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anchor>
            </w:drawing>
          </w:r>
        </w:p>
      </w:tc>
    </w:tr>
  </w:tbl>
  <w:p w:rsidR="00C667C2" w:rsidRPr="00790725" w:rsidRDefault="00C667C2" w:rsidP="00D740E1">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E8392"/>
    <w:lvl w:ilvl="0">
      <w:start w:val="1"/>
      <w:numFmt w:val="decimal"/>
      <w:lvlText w:val="%1."/>
      <w:lvlJc w:val="left"/>
      <w:pPr>
        <w:tabs>
          <w:tab w:val="num" w:pos="926"/>
        </w:tabs>
        <w:ind w:left="926" w:hanging="360"/>
      </w:pPr>
    </w:lvl>
  </w:abstractNum>
  <w:abstractNum w:abstractNumId="1">
    <w:nsid w:val="FFFFFFFE"/>
    <w:multiLevelType w:val="singleLevel"/>
    <w:tmpl w:val="C068F3DE"/>
    <w:lvl w:ilvl="0">
      <w:numFmt w:val="bullet"/>
      <w:lvlText w:val="*"/>
      <w:lvlJc w:val="left"/>
    </w:lvl>
  </w:abstractNum>
  <w:abstractNum w:abstractNumId="2">
    <w:nsid w:val="017D506F"/>
    <w:multiLevelType w:val="hybridMultilevel"/>
    <w:tmpl w:val="500C42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9AD6EB4"/>
    <w:multiLevelType w:val="hybridMultilevel"/>
    <w:tmpl w:val="878C9B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279F3"/>
    <w:multiLevelType w:val="hybridMultilevel"/>
    <w:tmpl w:val="4512532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6F438E3"/>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A51DF7"/>
    <w:multiLevelType w:val="hybridMultilevel"/>
    <w:tmpl w:val="7FDC86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57479"/>
    <w:multiLevelType w:val="hybridMultilevel"/>
    <w:tmpl w:val="8C1A36DE"/>
    <w:lvl w:ilvl="0" w:tplc="08090001">
      <w:start w:val="1"/>
      <w:numFmt w:val="bullet"/>
      <w:lvlText w:val=""/>
      <w:lvlJc w:val="left"/>
      <w:pPr>
        <w:ind w:left="1349" w:hanging="360"/>
      </w:pPr>
      <w:rPr>
        <w:rFonts w:ascii="Symbol" w:hAnsi="Symbol" w:cs="Symbol"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cs="Wingdings" w:hint="default"/>
      </w:rPr>
    </w:lvl>
    <w:lvl w:ilvl="3" w:tplc="04020001" w:tentative="1">
      <w:start w:val="1"/>
      <w:numFmt w:val="bullet"/>
      <w:lvlText w:val=""/>
      <w:lvlJc w:val="left"/>
      <w:pPr>
        <w:ind w:left="3509" w:hanging="360"/>
      </w:pPr>
      <w:rPr>
        <w:rFonts w:ascii="Symbol" w:hAnsi="Symbol" w:cs="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cs="Wingdings" w:hint="default"/>
      </w:rPr>
    </w:lvl>
    <w:lvl w:ilvl="6" w:tplc="04020001" w:tentative="1">
      <w:start w:val="1"/>
      <w:numFmt w:val="bullet"/>
      <w:lvlText w:val=""/>
      <w:lvlJc w:val="left"/>
      <w:pPr>
        <w:ind w:left="5669" w:hanging="360"/>
      </w:pPr>
      <w:rPr>
        <w:rFonts w:ascii="Symbol" w:hAnsi="Symbol" w:cs="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cs="Wingdings" w:hint="default"/>
      </w:rPr>
    </w:lvl>
  </w:abstractNum>
  <w:abstractNum w:abstractNumId="8">
    <w:nsid w:val="28BF5095"/>
    <w:multiLevelType w:val="hybridMultilevel"/>
    <w:tmpl w:val="23F83362"/>
    <w:lvl w:ilvl="0" w:tplc="6A026C0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F67377A"/>
    <w:multiLevelType w:val="hybridMultilevel"/>
    <w:tmpl w:val="0A62B356"/>
    <w:lvl w:ilvl="0" w:tplc="0D1082B0">
      <w:start w:val="1"/>
      <w:numFmt w:val="decimal"/>
      <w:lvlText w:val="%1."/>
      <w:lvlJc w:val="left"/>
      <w:pPr>
        <w:ind w:left="930" w:hanging="360"/>
      </w:pPr>
      <w:rPr>
        <w:rFonts w:hint="default"/>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AE71A4"/>
    <w:multiLevelType w:val="hybridMultilevel"/>
    <w:tmpl w:val="CCAA49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pStyle w:val="NumberedParagraphsChar"/>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5">
    <w:nsid w:val="400B326F"/>
    <w:multiLevelType w:val="hybridMultilevel"/>
    <w:tmpl w:val="08A05F58"/>
    <w:lvl w:ilvl="0" w:tplc="648A85C2">
      <w:start w:val="2"/>
      <w:numFmt w:val="bullet"/>
      <w:lvlText w:val="-"/>
      <w:lvlJc w:val="left"/>
      <w:pPr>
        <w:ind w:left="1463" w:hanging="360"/>
      </w:pPr>
      <w:rPr>
        <w:rFonts w:ascii="Times New Roman" w:eastAsia="Times New Roman" w:hAnsi="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cs="Wingdings" w:hint="default"/>
      </w:rPr>
    </w:lvl>
    <w:lvl w:ilvl="3" w:tplc="04020001" w:tentative="1">
      <w:start w:val="1"/>
      <w:numFmt w:val="bullet"/>
      <w:lvlText w:val=""/>
      <w:lvlJc w:val="left"/>
      <w:pPr>
        <w:ind w:left="3623" w:hanging="360"/>
      </w:pPr>
      <w:rPr>
        <w:rFonts w:ascii="Symbol" w:hAnsi="Symbol" w:cs="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cs="Wingdings" w:hint="default"/>
      </w:rPr>
    </w:lvl>
    <w:lvl w:ilvl="6" w:tplc="04020001" w:tentative="1">
      <w:start w:val="1"/>
      <w:numFmt w:val="bullet"/>
      <w:lvlText w:val=""/>
      <w:lvlJc w:val="left"/>
      <w:pPr>
        <w:ind w:left="5783" w:hanging="360"/>
      </w:pPr>
      <w:rPr>
        <w:rFonts w:ascii="Symbol" w:hAnsi="Symbol" w:cs="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cs="Wingdings" w:hint="default"/>
      </w:rPr>
    </w:lvl>
  </w:abstractNum>
  <w:abstractNum w:abstractNumId="16">
    <w:nsid w:val="40C91987"/>
    <w:multiLevelType w:val="hybridMultilevel"/>
    <w:tmpl w:val="A3E2B49A"/>
    <w:lvl w:ilvl="0" w:tplc="B4C45B1C">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10B7605"/>
    <w:multiLevelType w:val="hybridMultilevel"/>
    <w:tmpl w:val="3A04336C"/>
    <w:lvl w:ilvl="0" w:tplc="F40065F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4376433A"/>
    <w:multiLevelType w:val="hybridMultilevel"/>
    <w:tmpl w:val="63D8AF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D11B63"/>
    <w:multiLevelType w:val="hybridMultilevel"/>
    <w:tmpl w:val="1BC259EA"/>
    <w:lvl w:ilvl="0" w:tplc="FFFFFFFF">
      <w:start w:val="1"/>
      <w:numFmt w:val="bullet"/>
      <w:lvlText w:val=""/>
      <w:lvlJc w:val="left"/>
      <w:pPr>
        <w:ind w:left="930" w:hanging="360"/>
      </w:pPr>
      <w:rPr>
        <w:rFonts w:ascii="Symbol" w:hAnsi="Symbol" w:cs="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20">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1">
    <w:nsid w:val="4E9A34E8"/>
    <w:multiLevelType w:val="hybridMultilevel"/>
    <w:tmpl w:val="88B29210"/>
    <w:lvl w:ilvl="0" w:tplc="9C9C8CC8">
      <w:start w:val="1"/>
      <w:numFmt w:val="bullet"/>
      <w:lvlText w:val="-"/>
      <w:lvlJc w:val="left"/>
      <w:pPr>
        <w:tabs>
          <w:tab w:val="num" w:pos="720"/>
        </w:tabs>
        <w:ind w:left="720" w:hanging="360"/>
      </w:pPr>
      <w:rPr>
        <w:rFonts w:ascii="Arial" w:eastAsia="Times New Roman" w:hAnsi="Arial" w:cs="Arial" w:hint="default"/>
      </w:rPr>
    </w:lvl>
    <w:lvl w:ilvl="1" w:tplc="72F23032">
      <w:start w:val="1"/>
      <w:numFmt w:val="bullet"/>
      <w:lvlText w:val=""/>
      <w:lvlJc w:val="left"/>
      <w:pPr>
        <w:tabs>
          <w:tab w:val="num" w:pos="1656"/>
        </w:tabs>
        <w:ind w:left="1656" w:hanging="576"/>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03A0BF0"/>
    <w:multiLevelType w:val="hybridMultilevel"/>
    <w:tmpl w:val="6C5A1866"/>
    <w:lvl w:ilvl="0" w:tplc="0809000D">
      <w:start w:val="1"/>
      <w:numFmt w:val="bullet"/>
      <w:lvlText w:val=""/>
      <w:lvlJc w:val="left"/>
      <w:pPr>
        <w:ind w:left="1321" w:hanging="360"/>
      </w:pPr>
      <w:rPr>
        <w:rFonts w:ascii="Wingdings" w:hAnsi="Wingdings" w:cs="Wingdings"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cs="Wingdings" w:hint="default"/>
      </w:rPr>
    </w:lvl>
    <w:lvl w:ilvl="3" w:tplc="08090001" w:tentative="1">
      <w:start w:val="1"/>
      <w:numFmt w:val="bullet"/>
      <w:lvlText w:val=""/>
      <w:lvlJc w:val="left"/>
      <w:pPr>
        <w:ind w:left="3481" w:hanging="360"/>
      </w:pPr>
      <w:rPr>
        <w:rFonts w:ascii="Symbol" w:hAnsi="Symbol" w:cs="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cs="Wingdings" w:hint="default"/>
      </w:rPr>
    </w:lvl>
    <w:lvl w:ilvl="6" w:tplc="08090001" w:tentative="1">
      <w:start w:val="1"/>
      <w:numFmt w:val="bullet"/>
      <w:lvlText w:val=""/>
      <w:lvlJc w:val="left"/>
      <w:pPr>
        <w:ind w:left="5641" w:hanging="360"/>
      </w:pPr>
      <w:rPr>
        <w:rFonts w:ascii="Symbol" w:hAnsi="Symbol" w:cs="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cs="Wingdings" w:hint="default"/>
      </w:rPr>
    </w:lvl>
  </w:abstractNum>
  <w:abstractNum w:abstractNumId="23">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4B40BC"/>
    <w:multiLevelType w:val="hybridMultilevel"/>
    <w:tmpl w:val="079C5B8E"/>
    <w:lvl w:ilvl="0" w:tplc="89A86C74">
      <w:start w:val="5"/>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5">
    <w:nsid w:val="64D21F38"/>
    <w:multiLevelType w:val="hybridMultilevel"/>
    <w:tmpl w:val="A75032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B350D48"/>
    <w:multiLevelType w:val="hybridMultilevel"/>
    <w:tmpl w:val="71AC4974"/>
    <w:lvl w:ilvl="0" w:tplc="FFFFFFFF">
      <w:start w:val="1"/>
      <w:numFmt w:val="bullet"/>
      <w:pStyle w:val="Application3"/>
      <w:lvlText w:val=""/>
      <w:lvlJc w:val="left"/>
      <w:pPr>
        <w:ind w:left="930" w:hanging="360"/>
      </w:pPr>
      <w:rPr>
        <w:rFonts w:ascii="Symbol" w:hAnsi="Symbol" w:cs="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28">
    <w:nsid w:val="71313D7D"/>
    <w:multiLevelType w:val="hybridMultilevel"/>
    <w:tmpl w:val="5A04D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cs="Wingdings" w:hint="default"/>
      </w:rPr>
    </w:lvl>
    <w:lvl w:ilvl="3" w:tplc="04020001" w:tentative="1">
      <w:start w:val="1"/>
      <w:numFmt w:val="bullet"/>
      <w:lvlText w:val=""/>
      <w:lvlJc w:val="left"/>
      <w:pPr>
        <w:tabs>
          <w:tab w:val="num" w:pos="3589"/>
        </w:tabs>
        <w:ind w:left="3589" w:hanging="360"/>
      </w:pPr>
      <w:rPr>
        <w:rFonts w:ascii="Symbol" w:hAnsi="Symbol" w:cs="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cs="Wingdings" w:hint="default"/>
      </w:rPr>
    </w:lvl>
    <w:lvl w:ilvl="6" w:tplc="04020001" w:tentative="1">
      <w:start w:val="1"/>
      <w:numFmt w:val="bullet"/>
      <w:lvlText w:val=""/>
      <w:lvlJc w:val="left"/>
      <w:pPr>
        <w:tabs>
          <w:tab w:val="num" w:pos="5749"/>
        </w:tabs>
        <w:ind w:left="5749" w:hanging="360"/>
      </w:pPr>
      <w:rPr>
        <w:rFonts w:ascii="Symbol" w:hAnsi="Symbol" w:cs="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cs="Wingdings" w:hint="default"/>
      </w:rPr>
    </w:lvl>
  </w:abstractNum>
  <w:abstractNum w:abstractNumId="30">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1">
    <w:nsid w:val="74594283"/>
    <w:multiLevelType w:val="hybridMultilevel"/>
    <w:tmpl w:val="9BBE37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2">
    <w:nsid w:val="7625376C"/>
    <w:multiLevelType w:val="hybridMultilevel"/>
    <w:tmpl w:val="D9369152"/>
    <w:lvl w:ilvl="0" w:tplc="FFFFFFFF">
      <w:start w:val="1"/>
      <w:numFmt w:val="bullet"/>
      <w:lvlText w:val=""/>
      <w:lvlJc w:val="left"/>
      <w:pPr>
        <w:ind w:left="1080" w:hanging="360"/>
      </w:pPr>
      <w:rPr>
        <w:rFonts w:ascii="Symbol" w:hAnsi="Symbol" w:cs="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9"/>
  </w:num>
  <w:num w:numId="3">
    <w:abstractNumId w:val="27"/>
  </w:num>
  <w:num w:numId="4">
    <w:abstractNumId w:val="32"/>
  </w:num>
  <w:num w:numId="5">
    <w:abstractNumId w:val="7"/>
  </w:num>
  <w:num w:numId="6">
    <w:abstractNumId w:val="15"/>
  </w:num>
  <w:num w:numId="7">
    <w:abstractNumId w:val="14"/>
  </w:num>
  <w:num w:numId="8">
    <w:abstractNumId w:val="30"/>
  </w:num>
  <w:num w:numId="9">
    <w:abstractNumId w:val="10"/>
  </w:num>
  <w:num w:numId="10">
    <w:abstractNumId w:val="20"/>
  </w:num>
  <w:num w:numId="11">
    <w:abstractNumId w:val="31"/>
  </w:num>
  <w:num w:numId="12">
    <w:abstractNumId w:val="26"/>
  </w:num>
  <w:num w:numId="13">
    <w:abstractNumId w:val="29"/>
  </w:num>
  <w:num w:numId="14">
    <w:abstractNumId w:val="11"/>
  </w:num>
  <w:num w:numId="15">
    <w:abstractNumId w:val="23"/>
  </w:num>
  <w:num w:numId="16">
    <w:abstractNumId w:val="2"/>
  </w:num>
  <w:num w:numId="17">
    <w:abstractNumId w:val="4"/>
  </w:num>
  <w:num w:numId="18">
    <w:abstractNumId w:val="13"/>
  </w:num>
  <w:num w:numId="19">
    <w:abstractNumId w:val="5"/>
  </w:num>
  <w:num w:numId="20">
    <w:abstractNumId w:val="18"/>
  </w:num>
  <w:num w:numId="21">
    <w:abstractNumId w:val="22"/>
  </w:num>
  <w:num w:numId="22">
    <w:abstractNumId w:val="24"/>
  </w:num>
  <w:num w:numId="23">
    <w:abstractNumId w:val="8"/>
  </w:num>
  <w:num w:numId="24">
    <w:abstractNumId w:val="3"/>
  </w:num>
  <w:num w:numId="25">
    <w:abstractNumId w:val="6"/>
  </w:num>
  <w:num w:numId="26">
    <w:abstractNumId w:val="28"/>
  </w:num>
  <w:num w:numId="27">
    <w:abstractNumId w:val="12"/>
  </w:num>
  <w:num w:numId="28">
    <w:abstractNumId w:val="17"/>
  </w:num>
  <w:num w:numId="29">
    <w:abstractNumId w:val="9"/>
  </w:num>
  <w:num w:numId="30">
    <w:abstractNumId w:val="16"/>
  </w:num>
  <w:num w:numId="31">
    <w:abstractNumId w:val="1"/>
    <w:lvlOverride w:ilvl="0">
      <w:lvl w:ilvl="0">
        <w:start w:val="65535"/>
        <w:numFmt w:val="bullet"/>
        <w:lvlText w:val="&gt;"/>
        <w:legacy w:legacy="1" w:legacySpace="0" w:legacyIndent="341"/>
        <w:lvlJc w:val="left"/>
        <w:rPr>
          <w:rFonts w:ascii="Times New Roman" w:hAnsi="Times New Roman" w:cs="Times New Roman" w:hint="default"/>
        </w:rPr>
      </w:lvl>
    </w:lvlOverride>
  </w:num>
  <w:num w:numId="32">
    <w:abstractNumId w:val="1"/>
    <w:lvlOverride w:ilvl="0">
      <w:lvl w:ilvl="0">
        <w:start w:val="65535"/>
        <w:numFmt w:val="bullet"/>
        <w:lvlText w:val="&gt;"/>
        <w:legacy w:legacy="1" w:legacySpace="0" w:legacyIndent="321"/>
        <w:lvlJc w:val="left"/>
        <w:rPr>
          <w:rFonts w:ascii="Times New Roman" w:hAnsi="Times New Roman" w:cs="Times New Roman" w:hint="default"/>
        </w:rPr>
      </w:lvl>
    </w:lvlOverride>
  </w:num>
  <w:num w:numId="33">
    <w:abstractNumId w:val="1"/>
    <w:lvlOverride w:ilvl="0">
      <w:lvl w:ilvl="0">
        <w:start w:val="65535"/>
        <w:numFmt w:val="bullet"/>
        <w:lvlText w:val="&gt;"/>
        <w:legacy w:legacy="1" w:legacySpace="0" w:legacyIndent="322"/>
        <w:lvlJc w:val="left"/>
        <w:rPr>
          <w:rFonts w:ascii="Times New Roman" w:hAnsi="Times New Roman" w:cs="Times New Roman" w:hint="default"/>
        </w:rPr>
      </w:lvl>
    </w:lvlOverride>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E1"/>
    <w:rsid w:val="00024150"/>
    <w:rsid w:val="0006403E"/>
    <w:rsid w:val="000A0ED2"/>
    <w:rsid w:val="000A4006"/>
    <w:rsid w:val="000B6EE5"/>
    <w:rsid w:val="000D1D56"/>
    <w:rsid w:val="000D3E7F"/>
    <w:rsid w:val="000D658C"/>
    <w:rsid w:val="000E0256"/>
    <w:rsid w:val="000F7039"/>
    <w:rsid w:val="001072D3"/>
    <w:rsid w:val="00110A50"/>
    <w:rsid w:val="00131833"/>
    <w:rsid w:val="00154569"/>
    <w:rsid w:val="0018291B"/>
    <w:rsid w:val="001B7DEB"/>
    <w:rsid w:val="001C4635"/>
    <w:rsid w:val="001E4C93"/>
    <w:rsid w:val="001E50D5"/>
    <w:rsid w:val="002145D9"/>
    <w:rsid w:val="002276F2"/>
    <w:rsid w:val="00274CBA"/>
    <w:rsid w:val="0027797B"/>
    <w:rsid w:val="002B4371"/>
    <w:rsid w:val="002E327B"/>
    <w:rsid w:val="002E42E8"/>
    <w:rsid w:val="00341D47"/>
    <w:rsid w:val="003557A4"/>
    <w:rsid w:val="003602ED"/>
    <w:rsid w:val="0036796B"/>
    <w:rsid w:val="003756AE"/>
    <w:rsid w:val="003B2946"/>
    <w:rsid w:val="003E3ADE"/>
    <w:rsid w:val="004203D4"/>
    <w:rsid w:val="00421FA2"/>
    <w:rsid w:val="004337A8"/>
    <w:rsid w:val="00440CFA"/>
    <w:rsid w:val="004500B6"/>
    <w:rsid w:val="00453229"/>
    <w:rsid w:val="00465456"/>
    <w:rsid w:val="00473D39"/>
    <w:rsid w:val="00481F70"/>
    <w:rsid w:val="004B4BF1"/>
    <w:rsid w:val="004E0444"/>
    <w:rsid w:val="004E4C0A"/>
    <w:rsid w:val="00512500"/>
    <w:rsid w:val="005523B5"/>
    <w:rsid w:val="005601AA"/>
    <w:rsid w:val="005819D6"/>
    <w:rsid w:val="005D4C55"/>
    <w:rsid w:val="00620266"/>
    <w:rsid w:val="00623EB6"/>
    <w:rsid w:val="00644CB6"/>
    <w:rsid w:val="006517A4"/>
    <w:rsid w:val="00657B09"/>
    <w:rsid w:val="0066403B"/>
    <w:rsid w:val="006A6B7C"/>
    <w:rsid w:val="006C3EE9"/>
    <w:rsid w:val="006D7D58"/>
    <w:rsid w:val="006F13B8"/>
    <w:rsid w:val="00706F7A"/>
    <w:rsid w:val="00717A38"/>
    <w:rsid w:val="0074601D"/>
    <w:rsid w:val="00754608"/>
    <w:rsid w:val="00761D10"/>
    <w:rsid w:val="00765844"/>
    <w:rsid w:val="00785E09"/>
    <w:rsid w:val="007A00FE"/>
    <w:rsid w:val="007E73DE"/>
    <w:rsid w:val="007F6193"/>
    <w:rsid w:val="00814C4B"/>
    <w:rsid w:val="008406B0"/>
    <w:rsid w:val="00861373"/>
    <w:rsid w:val="008E4882"/>
    <w:rsid w:val="0090673B"/>
    <w:rsid w:val="0090756C"/>
    <w:rsid w:val="0094421B"/>
    <w:rsid w:val="009775CD"/>
    <w:rsid w:val="009802FC"/>
    <w:rsid w:val="009B0A3E"/>
    <w:rsid w:val="009F0BE6"/>
    <w:rsid w:val="00A00327"/>
    <w:rsid w:val="00A379A2"/>
    <w:rsid w:val="00A66325"/>
    <w:rsid w:val="00A84556"/>
    <w:rsid w:val="00A857AC"/>
    <w:rsid w:val="00A91F41"/>
    <w:rsid w:val="00AA5741"/>
    <w:rsid w:val="00AC4137"/>
    <w:rsid w:val="00AD4356"/>
    <w:rsid w:val="00AD6373"/>
    <w:rsid w:val="00AF49E7"/>
    <w:rsid w:val="00B125D9"/>
    <w:rsid w:val="00B16A55"/>
    <w:rsid w:val="00B33B19"/>
    <w:rsid w:val="00B41C91"/>
    <w:rsid w:val="00B46731"/>
    <w:rsid w:val="00B543C4"/>
    <w:rsid w:val="00B60478"/>
    <w:rsid w:val="00BA76CA"/>
    <w:rsid w:val="00BB383F"/>
    <w:rsid w:val="00BC3C88"/>
    <w:rsid w:val="00BE54A2"/>
    <w:rsid w:val="00C20A97"/>
    <w:rsid w:val="00C37221"/>
    <w:rsid w:val="00C5631C"/>
    <w:rsid w:val="00C667C2"/>
    <w:rsid w:val="00C804F1"/>
    <w:rsid w:val="00C86B27"/>
    <w:rsid w:val="00CA19DC"/>
    <w:rsid w:val="00CE1E89"/>
    <w:rsid w:val="00D0394B"/>
    <w:rsid w:val="00D14C06"/>
    <w:rsid w:val="00D326F8"/>
    <w:rsid w:val="00D657D7"/>
    <w:rsid w:val="00D740E1"/>
    <w:rsid w:val="00DC38A0"/>
    <w:rsid w:val="00DF09C3"/>
    <w:rsid w:val="00E06C08"/>
    <w:rsid w:val="00E36A9D"/>
    <w:rsid w:val="00E50017"/>
    <w:rsid w:val="00E552B9"/>
    <w:rsid w:val="00E812C7"/>
    <w:rsid w:val="00E847BF"/>
    <w:rsid w:val="00E855E9"/>
    <w:rsid w:val="00E8633C"/>
    <w:rsid w:val="00EA2206"/>
    <w:rsid w:val="00EA72DF"/>
    <w:rsid w:val="00EC06A8"/>
    <w:rsid w:val="00ED2C0C"/>
    <w:rsid w:val="00ED49DA"/>
    <w:rsid w:val="00ED5E16"/>
    <w:rsid w:val="00F05CAE"/>
    <w:rsid w:val="00F32C01"/>
    <w:rsid w:val="00F34EFF"/>
    <w:rsid w:val="00F4153B"/>
    <w:rsid w:val="00F736F0"/>
    <w:rsid w:val="00F7690C"/>
    <w:rsid w:val="00F9214A"/>
    <w:rsid w:val="00F97452"/>
    <w:rsid w:val="00FA0251"/>
    <w:rsid w:val="00FC5D9F"/>
    <w:rsid w:val="00FC6145"/>
    <w:rsid w:val="00FD3280"/>
    <w:rsid w:val="00FF6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CD"/>
  </w:style>
  <w:style w:type="paragraph" w:styleId="1">
    <w:name w:val="heading 1"/>
    <w:aliases w:val="WYG Heading 1"/>
    <w:basedOn w:val="a"/>
    <w:next w:val="a"/>
    <w:link w:val="10"/>
    <w:uiPriority w:val="99"/>
    <w:qFormat/>
    <w:rsid w:val="003602ED"/>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4337A8"/>
    <w:pPr>
      <w:keepNext/>
      <w:spacing w:before="240" w:after="60" w:line="240" w:lineRule="auto"/>
      <w:jc w:val="center"/>
      <w:outlineLvl w:val="1"/>
    </w:pPr>
    <w:rPr>
      <w:rFonts w:ascii="Times New Roman" w:eastAsia="Calibri" w:hAnsi="Times New Roman" w:cs="Times New Roman"/>
      <w:b/>
      <w:bCs/>
      <w:iCs/>
      <w:sz w:val="24"/>
      <w:szCs w:val="24"/>
      <w:lang w:val="bg-BG" w:eastAsia="bg-BG"/>
    </w:rPr>
  </w:style>
  <w:style w:type="paragraph" w:styleId="3">
    <w:name w:val="heading 3"/>
    <w:aliases w:val="Numbered paragraphs"/>
    <w:basedOn w:val="a"/>
    <w:next w:val="a"/>
    <w:link w:val="30"/>
    <w:uiPriority w:val="99"/>
    <w:qFormat/>
    <w:rsid w:val="003602ED"/>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3602ED"/>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D740E1"/>
    <w:pPr>
      <w:spacing w:before="320" w:after="120" w:line="252" w:lineRule="auto"/>
      <w:jc w:val="center"/>
      <w:outlineLvl w:val="4"/>
    </w:pPr>
    <w:rPr>
      <w:rFonts w:ascii="Cambria" w:eastAsia="Calibri" w:hAnsi="Cambria" w:cs="Cambria"/>
      <w:caps/>
      <w:color w:val="622423"/>
      <w:spacing w:val="10"/>
      <w:sz w:val="20"/>
      <w:szCs w:val="20"/>
      <w:lang w:val="bg-BG" w:eastAsia="bg-BG"/>
    </w:rPr>
  </w:style>
  <w:style w:type="paragraph" w:styleId="6">
    <w:name w:val="heading 6"/>
    <w:aliases w:val="Heading for appendix"/>
    <w:basedOn w:val="a"/>
    <w:next w:val="a"/>
    <w:link w:val="60"/>
    <w:uiPriority w:val="99"/>
    <w:qFormat/>
    <w:rsid w:val="00D740E1"/>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740E1"/>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740E1"/>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740E1"/>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602ED"/>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4337A8"/>
    <w:rPr>
      <w:rFonts w:ascii="Times New Roman" w:eastAsia="Calibri" w:hAnsi="Times New Roman" w:cs="Times New Roman"/>
      <w:b/>
      <w:bCs/>
      <w:iCs/>
      <w:sz w:val="24"/>
      <w:szCs w:val="24"/>
      <w:lang w:val="bg-BG" w:eastAsia="bg-BG"/>
    </w:rPr>
  </w:style>
  <w:style w:type="character" w:customStyle="1" w:styleId="30">
    <w:name w:val="Заглавие 3 Знак"/>
    <w:aliases w:val="Numbered paragraphs Знак"/>
    <w:basedOn w:val="a0"/>
    <w:link w:val="3"/>
    <w:uiPriority w:val="99"/>
    <w:rsid w:val="003602ED"/>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3602ED"/>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D740E1"/>
    <w:rPr>
      <w:rFonts w:ascii="Cambria" w:eastAsia="Calibri" w:hAnsi="Cambria" w:cs="Cambria"/>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D740E1"/>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740E1"/>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740E1"/>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740E1"/>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740E1"/>
  </w:style>
  <w:style w:type="character" w:customStyle="1" w:styleId="a3">
    <w:name w:val="Изнесен текст Знак"/>
    <w:link w:val="a4"/>
    <w:uiPriority w:val="99"/>
    <w:semiHidden/>
    <w:rsid w:val="00D740E1"/>
    <w:rPr>
      <w:rFonts w:ascii="Tahoma" w:eastAsia="Times New Roman" w:hAnsi="Tahoma" w:cs="Tahoma"/>
      <w:sz w:val="16"/>
      <w:szCs w:val="16"/>
      <w:lang w:val="en-US" w:eastAsia="bg-BG"/>
    </w:rPr>
  </w:style>
  <w:style w:type="paragraph" w:styleId="a4">
    <w:name w:val="Balloon Text"/>
    <w:basedOn w:val="a"/>
    <w:link w:val="a3"/>
    <w:uiPriority w:val="99"/>
    <w:semiHidden/>
    <w:rsid w:val="00D740E1"/>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740E1"/>
    <w:rPr>
      <w:rFonts w:ascii="Segoe UI" w:hAnsi="Segoe UI" w:cs="Segoe UI"/>
      <w:sz w:val="18"/>
      <w:szCs w:val="18"/>
    </w:rPr>
  </w:style>
  <w:style w:type="paragraph" w:styleId="31">
    <w:name w:val="List Number 3"/>
    <w:basedOn w:val="a"/>
    <w:uiPriority w:val="99"/>
    <w:rsid w:val="00D740E1"/>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740E1"/>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740E1"/>
    <w:rPr>
      <w:rFonts w:ascii="Calibri" w:eastAsia="Calibri" w:hAnsi="Calibri" w:cs="Times New Roman"/>
      <w:sz w:val="24"/>
      <w:szCs w:val="24"/>
      <w:lang w:val="bg-BG" w:eastAsia="bg-BG"/>
    </w:rPr>
  </w:style>
  <w:style w:type="character" w:customStyle="1" w:styleId="BodyTextIndentChar">
    <w:name w:val="Body Text Indent Char"/>
    <w:uiPriority w:val="99"/>
    <w:rsid w:val="00D740E1"/>
    <w:rPr>
      <w:rFonts w:ascii="Arial" w:eastAsia="Times New Roman" w:hAnsi="Arial" w:cs="Arial"/>
      <w:spacing w:val="-2"/>
      <w:sz w:val="20"/>
      <w:szCs w:val="20"/>
      <w:lang w:val="fr-FR" w:eastAsia="bg-BG"/>
    </w:rPr>
  </w:style>
  <w:style w:type="character" w:styleId="a5">
    <w:name w:val="Hyperlink"/>
    <w:uiPriority w:val="99"/>
    <w:rsid w:val="00D740E1"/>
    <w:rPr>
      <w:color w:val="0000FF"/>
      <w:u w:val="single"/>
    </w:rPr>
  </w:style>
  <w:style w:type="paragraph" w:styleId="a6">
    <w:name w:val="header"/>
    <w:basedOn w:val="a"/>
    <w:link w:val="a7"/>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740E1"/>
    <w:rPr>
      <w:rFonts w:ascii="Verdana" w:eastAsia="Calibri" w:hAnsi="Verdana" w:cs="Verdana"/>
      <w:sz w:val="20"/>
      <w:szCs w:val="20"/>
      <w:lang w:val="en-US" w:eastAsia="bg-BG"/>
    </w:rPr>
  </w:style>
  <w:style w:type="paragraph" w:styleId="a8">
    <w:name w:val="footer"/>
    <w:basedOn w:val="a"/>
    <w:link w:val="a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rsid w:val="00D740E1"/>
    <w:rPr>
      <w:rFonts w:ascii="Verdana" w:eastAsia="Calibri" w:hAnsi="Verdana" w:cs="Verdana"/>
      <w:sz w:val="20"/>
      <w:szCs w:val="20"/>
      <w:lang w:val="en-US" w:eastAsia="bg-BG"/>
    </w:rPr>
  </w:style>
  <w:style w:type="paragraph" w:customStyle="1" w:styleId="Default">
    <w:name w:val="Default"/>
    <w:rsid w:val="00D740E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740E1"/>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740E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740E1"/>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740E1"/>
    <w:rPr>
      <w:rFonts w:ascii="Verdana" w:eastAsia="Calibri" w:hAnsi="Verdana" w:cs="Verdana"/>
      <w:sz w:val="20"/>
      <w:szCs w:val="20"/>
      <w:lang w:val="en-US" w:eastAsia="bg-BG"/>
    </w:rPr>
  </w:style>
  <w:style w:type="paragraph" w:styleId="23">
    <w:name w:val="Body Text Indent 2"/>
    <w:basedOn w:val="a"/>
    <w:link w:val="24"/>
    <w:uiPriority w:val="99"/>
    <w:rsid w:val="00D740E1"/>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740E1"/>
    <w:rPr>
      <w:rFonts w:ascii="Calibri" w:eastAsia="Calibri" w:hAnsi="Calibri" w:cs="Times New Roman"/>
      <w:sz w:val="24"/>
      <w:szCs w:val="24"/>
      <w:lang w:val="bg-BG" w:eastAsia="bg-BG"/>
    </w:rPr>
  </w:style>
  <w:style w:type="paragraph" w:customStyle="1" w:styleId="ListParagraph1">
    <w:name w:val="List Paragraph1"/>
    <w:basedOn w:val="a"/>
    <w:uiPriority w:val="99"/>
    <w:rsid w:val="00D740E1"/>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740E1"/>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740E1"/>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740E1"/>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740E1"/>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740E1"/>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740E1"/>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740E1"/>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740E1"/>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740E1"/>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740E1"/>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740E1"/>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740E1"/>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740E1"/>
    <w:rPr>
      <w:rFonts w:ascii="Times New Roman" w:hAnsi="Times New Roman" w:cs="Times New Roman"/>
      <w:b/>
      <w:bCs/>
      <w:spacing w:val="10"/>
      <w:sz w:val="24"/>
      <w:szCs w:val="24"/>
    </w:rPr>
  </w:style>
  <w:style w:type="character" w:customStyle="1" w:styleId="FontStyle17">
    <w:name w:val="Font Style17"/>
    <w:uiPriority w:val="99"/>
    <w:rsid w:val="00D740E1"/>
    <w:rPr>
      <w:rFonts w:ascii="Times New Roman" w:hAnsi="Times New Roman" w:cs="Times New Roman"/>
      <w:i/>
      <w:iCs/>
      <w:sz w:val="16"/>
      <w:szCs w:val="16"/>
    </w:rPr>
  </w:style>
  <w:style w:type="paragraph" w:customStyle="1" w:styleId="Style10">
    <w:name w:val="Style10"/>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740E1"/>
    <w:rPr>
      <w:rFonts w:ascii="Times New Roman" w:hAnsi="Times New Roman" w:cs="Times New Roman"/>
      <w:b/>
      <w:bCs/>
      <w:spacing w:val="10"/>
      <w:sz w:val="24"/>
      <w:szCs w:val="24"/>
    </w:rPr>
  </w:style>
  <w:style w:type="character" w:customStyle="1" w:styleId="FontStyle19">
    <w:name w:val="Font Style19"/>
    <w:uiPriority w:val="99"/>
    <w:rsid w:val="00D740E1"/>
    <w:rPr>
      <w:rFonts w:ascii="Times New Roman" w:hAnsi="Times New Roman" w:cs="Times New Roman"/>
      <w:i/>
      <w:iCs/>
      <w:spacing w:val="10"/>
      <w:sz w:val="20"/>
      <w:szCs w:val="20"/>
    </w:rPr>
  </w:style>
  <w:style w:type="character" w:customStyle="1" w:styleId="FontStyle20">
    <w:name w:val="Font Style20"/>
    <w:uiPriority w:val="99"/>
    <w:rsid w:val="00D740E1"/>
    <w:rPr>
      <w:rFonts w:ascii="Times New Roman" w:hAnsi="Times New Roman" w:cs="Times New Roman"/>
      <w:sz w:val="20"/>
      <w:szCs w:val="20"/>
    </w:rPr>
  </w:style>
  <w:style w:type="character" w:customStyle="1" w:styleId="TitleChar">
    <w:name w:val="Title Char"/>
    <w:uiPriority w:val="99"/>
    <w:rsid w:val="00D740E1"/>
    <w:rPr>
      <w:rFonts w:ascii="Cambria" w:hAnsi="Cambria" w:cs="Cambria"/>
      <w:caps/>
      <w:color w:val="632423"/>
      <w:spacing w:val="50"/>
      <w:sz w:val="44"/>
      <w:szCs w:val="44"/>
    </w:rPr>
  </w:style>
  <w:style w:type="paragraph" w:styleId="ac">
    <w:name w:val="Title"/>
    <w:basedOn w:val="a"/>
    <w:next w:val="a"/>
    <w:link w:val="ad"/>
    <w:uiPriority w:val="99"/>
    <w:qFormat/>
    <w:rsid w:val="00D740E1"/>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740E1"/>
    <w:rPr>
      <w:rFonts w:ascii="Cambria" w:eastAsia="Calibri" w:hAnsi="Cambria" w:cs="Cambria"/>
      <w:b/>
      <w:bCs/>
      <w:kern w:val="28"/>
      <w:sz w:val="32"/>
      <w:szCs w:val="32"/>
    </w:rPr>
  </w:style>
  <w:style w:type="character" w:customStyle="1" w:styleId="13">
    <w:name w:val="Заглавие Знак1"/>
    <w:uiPriority w:val="99"/>
    <w:rsid w:val="00D740E1"/>
    <w:rPr>
      <w:rFonts w:ascii="Calibri Light" w:hAnsi="Calibri Light" w:cs="Calibri Light"/>
      <w:spacing w:val="-10"/>
      <w:kern w:val="28"/>
      <w:sz w:val="56"/>
      <w:szCs w:val="56"/>
    </w:rPr>
  </w:style>
  <w:style w:type="character" w:customStyle="1" w:styleId="SubtitleChar">
    <w:name w:val="Subtitle Char"/>
    <w:uiPriority w:val="99"/>
    <w:rsid w:val="00D740E1"/>
    <w:rPr>
      <w:rFonts w:ascii="Cambria" w:hAnsi="Cambria" w:cs="Cambria"/>
      <w:caps/>
      <w:spacing w:val="20"/>
      <w:sz w:val="18"/>
      <w:szCs w:val="18"/>
    </w:rPr>
  </w:style>
  <w:style w:type="paragraph" w:styleId="ae">
    <w:name w:val="Subtitle"/>
    <w:basedOn w:val="a"/>
    <w:next w:val="a"/>
    <w:link w:val="af"/>
    <w:uiPriority w:val="99"/>
    <w:qFormat/>
    <w:rsid w:val="00D740E1"/>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740E1"/>
    <w:rPr>
      <w:rFonts w:ascii="Cambria" w:eastAsia="Calibri" w:hAnsi="Cambria" w:cs="Cambria"/>
      <w:sz w:val="24"/>
      <w:szCs w:val="24"/>
    </w:rPr>
  </w:style>
  <w:style w:type="character" w:customStyle="1" w:styleId="14">
    <w:name w:val="Подзаглавие Знак1"/>
    <w:uiPriority w:val="99"/>
    <w:rsid w:val="00D740E1"/>
    <w:rPr>
      <w:rFonts w:eastAsia="Times New Roman"/>
      <w:color w:val="5A5A5A"/>
      <w:spacing w:val="15"/>
    </w:rPr>
  </w:style>
  <w:style w:type="paragraph" w:customStyle="1" w:styleId="NoSpacing1">
    <w:name w:val="No Spacing1"/>
    <w:basedOn w:val="a"/>
    <w:link w:val="NoSpacingChar"/>
    <w:uiPriority w:val="99"/>
    <w:rsid w:val="00D740E1"/>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740E1"/>
    <w:rPr>
      <w:rFonts w:ascii="Cambria" w:eastAsia="Calibri" w:hAnsi="Cambria" w:cs="Cambria"/>
      <w:sz w:val="20"/>
      <w:szCs w:val="20"/>
      <w:lang w:val="bg-BG" w:eastAsia="bg-BG"/>
    </w:rPr>
  </w:style>
  <w:style w:type="character" w:customStyle="1" w:styleId="QuoteChar">
    <w:name w:val="Quote Char"/>
    <w:link w:val="Quote1"/>
    <w:uiPriority w:val="99"/>
    <w:rsid w:val="00D740E1"/>
    <w:rPr>
      <w:rFonts w:ascii="Cambria" w:hAnsi="Cambria" w:cs="Cambria"/>
      <w:i/>
      <w:iCs/>
    </w:rPr>
  </w:style>
  <w:style w:type="paragraph" w:customStyle="1" w:styleId="Quote1">
    <w:name w:val="Quote1"/>
    <w:basedOn w:val="a"/>
    <w:next w:val="a"/>
    <w:link w:val="QuoteChar"/>
    <w:uiPriority w:val="99"/>
    <w:rsid w:val="00D740E1"/>
    <w:pPr>
      <w:spacing w:after="200" w:line="252" w:lineRule="auto"/>
    </w:pPr>
    <w:rPr>
      <w:rFonts w:ascii="Cambria" w:hAnsi="Cambria" w:cs="Cambria"/>
      <w:i/>
      <w:iCs/>
    </w:rPr>
  </w:style>
  <w:style w:type="character" w:customStyle="1" w:styleId="IntenseQuoteChar">
    <w:name w:val="Intense Quote Char"/>
    <w:link w:val="IntenseQuote1"/>
    <w:uiPriority w:val="99"/>
    <w:rsid w:val="00D740E1"/>
    <w:rPr>
      <w:rFonts w:ascii="Cambria" w:hAnsi="Cambria" w:cs="Cambria"/>
      <w:caps/>
      <w:color w:val="622423"/>
      <w:spacing w:val="5"/>
    </w:rPr>
  </w:style>
  <w:style w:type="paragraph" w:customStyle="1" w:styleId="IntenseQuote1">
    <w:name w:val="Intense Quote1"/>
    <w:basedOn w:val="a"/>
    <w:next w:val="a"/>
    <w:link w:val="IntenseQuoteChar"/>
    <w:uiPriority w:val="99"/>
    <w:rsid w:val="00D740E1"/>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740E1"/>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740E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740E1"/>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740E1"/>
    <w:rPr>
      <w:rFonts w:ascii="Verdana" w:eastAsia="Times New Roman" w:hAnsi="Verdana" w:cs="Verdana"/>
      <w:lang w:val="en-US" w:eastAsia="bg-BG"/>
    </w:rPr>
  </w:style>
  <w:style w:type="paragraph" w:styleId="af2">
    <w:name w:val="annotation text"/>
    <w:basedOn w:val="a"/>
    <w:link w:val="af1"/>
    <w:uiPriority w:val="99"/>
    <w:semiHidden/>
    <w:rsid w:val="00D740E1"/>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740E1"/>
    <w:rPr>
      <w:sz w:val="20"/>
      <w:szCs w:val="20"/>
    </w:rPr>
  </w:style>
  <w:style w:type="character" w:customStyle="1" w:styleId="af3">
    <w:name w:val="Предмет на коментар Знак"/>
    <w:link w:val="af4"/>
    <w:uiPriority w:val="99"/>
    <w:semiHidden/>
    <w:rsid w:val="00D740E1"/>
    <w:rPr>
      <w:rFonts w:ascii="Verdana" w:eastAsia="Times New Roman" w:hAnsi="Verdana" w:cs="Verdana"/>
      <w:b/>
      <w:bCs/>
      <w:lang w:val="en-US" w:eastAsia="bg-BG"/>
    </w:rPr>
  </w:style>
  <w:style w:type="paragraph" w:styleId="af4">
    <w:name w:val="annotation subject"/>
    <w:basedOn w:val="af2"/>
    <w:next w:val="af2"/>
    <w:link w:val="af3"/>
    <w:uiPriority w:val="99"/>
    <w:semiHidden/>
    <w:rsid w:val="00D740E1"/>
    <w:rPr>
      <w:b/>
      <w:bCs/>
    </w:rPr>
  </w:style>
  <w:style w:type="character" w:customStyle="1" w:styleId="16">
    <w:name w:val="Предмет на коментар Знак1"/>
    <w:basedOn w:val="15"/>
    <w:uiPriority w:val="99"/>
    <w:semiHidden/>
    <w:rsid w:val="00D740E1"/>
    <w:rPr>
      <w:b/>
      <w:bCs/>
      <w:sz w:val="20"/>
      <w:szCs w:val="20"/>
    </w:rPr>
  </w:style>
  <w:style w:type="paragraph" w:styleId="af5">
    <w:name w:val="List Paragraph"/>
    <w:basedOn w:val="a"/>
    <w:uiPriority w:val="34"/>
    <w:qFormat/>
    <w:rsid w:val="00D740E1"/>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740E1"/>
    <w:rPr>
      <w:vertAlign w:val="superscript"/>
    </w:rPr>
  </w:style>
  <w:style w:type="paragraph" w:styleId="af7">
    <w:name w:val="footnote text"/>
    <w:aliases w:val="Footnote Text Char1,Car Car Char,Car Car"/>
    <w:basedOn w:val="a"/>
    <w:link w:val="af8"/>
    <w:uiPriority w:val="99"/>
    <w:semiHidden/>
    <w:rsid w:val="00D740E1"/>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740E1"/>
    <w:rPr>
      <w:rFonts w:ascii="Calibri" w:eastAsia="Calibri" w:hAnsi="Calibri" w:cs="Calibri"/>
      <w:sz w:val="20"/>
      <w:szCs w:val="20"/>
      <w:lang w:val="bg-BG" w:eastAsia="bg-BG"/>
    </w:rPr>
  </w:style>
  <w:style w:type="paragraph" w:styleId="af9">
    <w:name w:val="Normal (Web)"/>
    <w:basedOn w:val="a"/>
    <w:uiPriority w:val="99"/>
    <w:semiHidden/>
    <w:rsid w:val="00D740E1"/>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740E1"/>
  </w:style>
  <w:style w:type="character" w:customStyle="1" w:styleId="apple-converted-space">
    <w:name w:val="apple-converted-space"/>
    <w:uiPriority w:val="99"/>
    <w:rsid w:val="00D740E1"/>
  </w:style>
  <w:style w:type="paragraph" w:styleId="afa">
    <w:name w:val="No Spacing"/>
    <w:uiPriority w:val="99"/>
    <w:qFormat/>
    <w:rsid w:val="00D740E1"/>
    <w:pPr>
      <w:spacing w:after="0" w:line="240" w:lineRule="auto"/>
    </w:pPr>
    <w:rPr>
      <w:rFonts w:ascii="Calibri" w:eastAsia="Calibri" w:hAnsi="Calibri" w:cs="Calibri"/>
      <w:lang w:val="bg-BG"/>
    </w:rPr>
  </w:style>
  <w:style w:type="paragraph" w:customStyle="1" w:styleId="Text3">
    <w:name w:val="Text 3"/>
    <w:basedOn w:val="a"/>
    <w:uiPriority w:val="99"/>
    <w:rsid w:val="00D740E1"/>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740E1"/>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740E1"/>
    <w:rPr>
      <w:rFonts w:ascii="Tahoma" w:eastAsia="Calibri" w:hAnsi="Tahoma" w:cs="Tahoma"/>
      <w:caps/>
      <w:color w:val="622423"/>
      <w:sz w:val="20"/>
      <w:szCs w:val="20"/>
      <w:lang w:val="bg-BG" w:eastAsia="bg-BG"/>
    </w:rPr>
  </w:style>
  <w:style w:type="paragraph" w:customStyle="1" w:styleId="Style14">
    <w:name w:val="Style14"/>
    <w:basedOn w:val="a"/>
    <w:uiPriority w:val="99"/>
    <w:rsid w:val="00D740E1"/>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740E1"/>
    <w:rPr>
      <w:rFonts w:ascii="Times New Roman" w:hAnsi="Times New Roman" w:cs="Times New Roman"/>
      <w:sz w:val="22"/>
      <w:szCs w:val="22"/>
    </w:rPr>
  </w:style>
  <w:style w:type="paragraph" w:customStyle="1" w:styleId="font5">
    <w:name w:val="font5"/>
    <w:basedOn w:val="a"/>
    <w:rsid w:val="00D74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D740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D740E1"/>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D740E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D74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740E1"/>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740E1"/>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740E1"/>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740E1"/>
  </w:style>
  <w:style w:type="character" w:styleId="afc">
    <w:name w:val="FollowedHyperlink"/>
    <w:basedOn w:val="a0"/>
    <w:uiPriority w:val="99"/>
    <w:semiHidden/>
    <w:unhideWhenUsed/>
    <w:rsid w:val="00ED49DA"/>
    <w:rPr>
      <w:color w:val="800080"/>
      <w:u w:val="single"/>
    </w:rPr>
  </w:style>
  <w:style w:type="paragraph" w:customStyle="1" w:styleId="font7">
    <w:name w:val="font7"/>
    <w:basedOn w:val="a"/>
    <w:rsid w:val="00ED49DA"/>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ED49DA"/>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ED49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ED49D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ED49DA"/>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ED49DA"/>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E50017"/>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E50017"/>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E50017"/>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E5001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afd">
    <w:name w:val="Subtle Emphasis"/>
    <w:basedOn w:val="a0"/>
    <w:uiPriority w:val="19"/>
    <w:qFormat/>
    <w:rsid w:val="00341D47"/>
    <w:rPr>
      <w:i/>
      <w:iCs/>
      <w:color w:val="808080" w:themeColor="text1" w:themeTint="7F"/>
    </w:rPr>
  </w:style>
  <w:style w:type="character" w:customStyle="1" w:styleId="st1">
    <w:name w:val="st1"/>
    <w:basedOn w:val="a0"/>
    <w:rsid w:val="002B4371"/>
  </w:style>
  <w:style w:type="paragraph" w:customStyle="1" w:styleId="CharCharCharChar">
    <w:name w:val="Char Char Char Char"/>
    <w:basedOn w:val="a"/>
    <w:link w:val="CharCharCharCharChar"/>
    <w:rsid w:val="002B437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Char">
    <w:name w:val="Char Char Char Char Char"/>
    <w:link w:val="CharCharCharChar"/>
    <w:rsid w:val="002B4371"/>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CD"/>
  </w:style>
  <w:style w:type="paragraph" w:styleId="1">
    <w:name w:val="heading 1"/>
    <w:aliases w:val="WYG Heading 1"/>
    <w:basedOn w:val="a"/>
    <w:next w:val="a"/>
    <w:link w:val="10"/>
    <w:uiPriority w:val="99"/>
    <w:qFormat/>
    <w:rsid w:val="003602ED"/>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4337A8"/>
    <w:pPr>
      <w:keepNext/>
      <w:spacing w:before="240" w:after="60" w:line="240" w:lineRule="auto"/>
      <w:jc w:val="center"/>
      <w:outlineLvl w:val="1"/>
    </w:pPr>
    <w:rPr>
      <w:rFonts w:ascii="Times New Roman" w:eastAsia="Calibri" w:hAnsi="Times New Roman" w:cs="Times New Roman"/>
      <w:b/>
      <w:bCs/>
      <w:iCs/>
      <w:sz w:val="24"/>
      <w:szCs w:val="24"/>
      <w:lang w:val="bg-BG" w:eastAsia="bg-BG"/>
    </w:rPr>
  </w:style>
  <w:style w:type="paragraph" w:styleId="3">
    <w:name w:val="heading 3"/>
    <w:aliases w:val="Numbered paragraphs"/>
    <w:basedOn w:val="a"/>
    <w:next w:val="a"/>
    <w:link w:val="30"/>
    <w:uiPriority w:val="99"/>
    <w:qFormat/>
    <w:rsid w:val="003602ED"/>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3602ED"/>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D740E1"/>
    <w:pPr>
      <w:spacing w:before="320" w:after="120" w:line="252" w:lineRule="auto"/>
      <w:jc w:val="center"/>
      <w:outlineLvl w:val="4"/>
    </w:pPr>
    <w:rPr>
      <w:rFonts w:ascii="Cambria" w:eastAsia="Calibri" w:hAnsi="Cambria" w:cs="Cambria"/>
      <w:caps/>
      <w:color w:val="622423"/>
      <w:spacing w:val="10"/>
      <w:sz w:val="20"/>
      <w:szCs w:val="20"/>
      <w:lang w:val="bg-BG" w:eastAsia="bg-BG"/>
    </w:rPr>
  </w:style>
  <w:style w:type="paragraph" w:styleId="6">
    <w:name w:val="heading 6"/>
    <w:aliases w:val="Heading for appendix"/>
    <w:basedOn w:val="a"/>
    <w:next w:val="a"/>
    <w:link w:val="60"/>
    <w:uiPriority w:val="99"/>
    <w:qFormat/>
    <w:rsid w:val="00D740E1"/>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740E1"/>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740E1"/>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740E1"/>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602ED"/>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4337A8"/>
    <w:rPr>
      <w:rFonts w:ascii="Times New Roman" w:eastAsia="Calibri" w:hAnsi="Times New Roman" w:cs="Times New Roman"/>
      <w:b/>
      <w:bCs/>
      <w:iCs/>
      <w:sz w:val="24"/>
      <w:szCs w:val="24"/>
      <w:lang w:val="bg-BG" w:eastAsia="bg-BG"/>
    </w:rPr>
  </w:style>
  <w:style w:type="character" w:customStyle="1" w:styleId="30">
    <w:name w:val="Заглавие 3 Знак"/>
    <w:aliases w:val="Numbered paragraphs Знак"/>
    <w:basedOn w:val="a0"/>
    <w:link w:val="3"/>
    <w:uiPriority w:val="99"/>
    <w:rsid w:val="003602ED"/>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3602ED"/>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D740E1"/>
    <w:rPr>
      <w:rFonts w:ascii="Cambria" w:eastAsia="Calibri" w:hAnsi="Cambria" w:cs="Cambria"/>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D740E1"/>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740E1"/>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740E1"/>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740E1"/>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740E1"/>
  </w:style>
  <w:style w:type="character" w:customStyle="1" w:styleId="a3">
    <w:name w:val="Изнесен текст Знак"/>
    <w:link w:val="a4"/>
    <w:uiPriority w:val="99"/>
    <w:semiHidden/>
    <w:rsid w:val="00D740E1"/>
    <w:rPr>
      <w:rFonts w:ascii="Tahoma" w:eastAsia="Times New Roman" w:hAnsi="Tahoma" w:cs="Tahoma"/>
      <w:sz w:val="16"/>
      <w:szCs w:val="16"/>
      <w:lang w:val="en-US" w:eastAsia="bg-BG"/>
    </w:rPr>
  </w:style>
  <w:style w:type="paragraph" w:styleId="a4">
    <w:name w:val="Balloon Text"/>
    <w:basedOn w:val="a"/>
    <w:link w:val="a3"/>
    <w:uiPriority w:val="99"/>
    <w:semiHidden/>
    <w:rsid w:val="00D740E1"/>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740E1"/>
    <w:rPr>
      <w:rFonts w:ascii="Segoe UI" w:hAnsi="Segoe UI" w:cs="Segoe UI"/>
      <w:sz w:val="18"/>
      <w:szCs w:val="18"/>
    </w:rPr>
  </w:style>
  <w:style w:type="paragraph" w:styleId="31">
    <w:name w:val="List Number 3"/>
    <w:basedOn w:val="a"/>
    <w:uiPriority w:val="99"/>
    <w:rsid w:val="00D740E1"/>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740E1"/>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740E1"/>
    <w:rPr>
      <w:rFonts w:ascii="Calibri" w:eastAsia="Calibri" w:hAnsi="Calibri" w:cs="Times New Roman"/>
      <w:sz w:val="24"/>
      <w:szCs w:val="24"/>
      <w:lang w:val="bg-BG" w:eastAsia="bg-BG"/>
    </w:rPr>
  </w:style>
  <w:style w:type="character" w:customStyle="1" w:styleId="BodyTextIndentChar">
    <w:name w:val="Body Text Indent Char"/>
    <w:uiPriority w:val="99"/>
    <w:rsid w:val="00D740E1"/>
    <w:rPr>
      <w:rFonts w:ascii="Arial" w:eastAsia="Times New Roman" w:hAnsi="Arial" w:cs="Arial"/>
      <w:spacing w:val="-2"/>
      <w:sz w:val="20"/>
      <w:szCs w:val="20"/>
      <w:lang w:val="fr-FR" w:eastAsia="bg-BG"/>
    </w:rPr>
  </w:style>
  <w:style w:type="character" w:styleId="a5">
    <w:name w:val="Hyperlink"/>
    <w:uiPriority w:val="99"/>
    <w:rsid w:val="00D740E1"/>
    <w:rPr>
      <w:color w:val="0000FF"/>
      <w:u w:val="single"/>
    </w:rPr>
  </w:style>
  <w:style w:type="paragraph" w:styleId="a6">
    <w:name w:val="header"/>
    <w:basedOn w:val="a"/>
    <w:link w:val="a7"/>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740E1"/>
    <w:rPr>
      <w:rFonts w:ascii="Verdana" w:eastAsia="Calibri" w:hAnsi="Verdana" w:cs="Verdana"/>
      <w:sz w:val="20"/>
      <w:szCs w:val="20"/>
      <w:lang w:val="en-US" w:eastAsia="bg-BG"/>
    </w:rPr>
  </w:style>
  <w:style w:type="paragraph" w:styleId="a8">
    <w:name w:val="footer"/>
    <w:basedOn w:val="a"/>
    <w:link w:val="a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rsid w:val="00D740E1"/>
    <w:rPr>
      <w:rFonts w:ascii="Verdana" w:eastAsia="Calibri" w:hAnsi="Verdana" w:cs="Verdana"/>
      <w:sz w:val="20"/>
      <w:szCs w:val="20"/>
      <w:lang w:val="en-US" w:eastAsia="bg-BG"/>
    </w:rPr>
  </w:style>
  <w:style w:type="paragraph" w:customStyle="1" w:styleId="Default">
    <w:name w:val="Default"/>
    <w:rsid w:val="00D740E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740E1"/>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740E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740E1"/>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740E1"/>
    <w:rPr>
      <w:rFonts w:ascii="Verdana" w:eastAsia="Calibri" w:hAnsi="Verdana" w:cs="Verdana"/>
      <w:sz w:val="20"/>
      <w:szCs w:val="20"/>
      <w:lang w:val="en-US" w:eastAsia="bg-BG"/>
    </w:rPr>
  </w:style>
  <w:style w:type="paragraph" w:styleId="23">
    <w:name w:val="Body Text Indent 2"/>
    <w:basedOn w:val="a"/>
    <w:link w:val="24"/>
    <w:uiPriority w:val="99"/>
    <w:rsid w:val="00D740E1"/>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740E1"/>
    <w:rPr>
      <w:rFonts w:ascii="Calibri" w:eastAsia="Calibri" w:hAnsi="Calibri" w:cs="Times New Roman"/>
      <w:sz w:val="24"/>
      <w:szCs w:val="24"/>
      <w:lang w:val="bg-BG" w:eastAsia="bg-BG"/>
    </w:rPr>
  </w:style>
  <w:style w:type="paragraph" w:customStyle="1" w:styleId="ListParagraph1">
    <w:name w:val="List Paragraph1"/>
    <w:basedOn w:val="a"/>
    <w:uiPriority w:val="99"/>
    <w:rsid w:val="00D740E1"/>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740E1"/>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740E1"/>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740E1"/>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740E1"/>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740E1"/>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740E1"/>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740E1"/>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740E1"/>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740E1"/>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740E1"/>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740E1"/>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740E1"/>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740E1"/>
    <w:rPr>
      <w:rFonts w:ascii="Times New Roman" w:hAnsi="Times New Roman" w:cs="Times New Roman"/>
      <w:b/>
      <w:bCs/>
      <w:spacing w:val="10"/>
      <w:sz w:val="24"/>
      <w:szCs w:val="24"/>
    </w:rPr>
  </w:style>
  <w:style w:type="character" w:customStyle="1" w:styleId="FontStyle17">
    <w:name w:val="Font Style17"/>
    <w:uiPriority w:val="99"/>
    <w:rsid w:val="00D740E1"/>
    <w:rPr>
      <w:rFonts w:ascii="Times New Roman" w:hAnsi="Times New Roman" w:cs="Times New Roman"/>
      <w:i/>
      <w:iCs/>
      <w:sz w:val="16"/>
      <w:szCs w:val="16"/>
    </w:rPr>
  </w:style>
  <w:style w:type="paragraph" w:customStyle="1" w:styleId="Style10">
    <w:name w:val="Style10"/>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740E1"/>
    <w:rPr>
      <w:rFonts w:ascii="Times New Roman" w:hAnsi="Times New Roman" w:cs="Times New Roman"/>
      <w:b/>
      <w:bCs/>
      <w:spacing w:val="10"/>
      <w:sz w:val="24"/>
      <w:szCs w:val="24"/>
    </w:rPr>
  </w:style>
  <w:style w:type="character" w:customStyle="1" w:styleId="FontStyle19">
    <w:name w:val="Font Style19"/>
    <w:uiPriority w:val="99"/>
    <w:rsid w:val="00D740E1"/>
    <w:rPr>
      <w:rFonts w:ascii="Times New Roman" w:hAnsi="Times New Roman" w:cs="Times New Roman"/>
      <w:i/>
      <w:iCs/>
      <w:spacing w:val="10"/>
      <w:sz w:val="20"/>
      <w:szCs w:val="20"/>
    </w:rPr>
  </w:style>
  <w:style w:type="character" w:customStyle="1" w:styleId="FontStyle20">
    <w:name w:val="Font Style20"/>
    <w:uiPriority w:val="99"/>
    <w:rsid w:val="00D740E1"/>
    <w:rPr>
      <w:rFonts w:ascii="Times New Roman" w:hAnsi="Times New Roman" w:cs="Times New Roman"/>
      <w:sz w:val="20"/>
      <w:szCs w:val="20"/>
    </w:rPr>
  </w:style>
  <w:style w:type="character" w:customStyle="1" w:styleId="TitleChar">
    <w:name w:val="Title Char"/>
    <w:uiPriority w:val="99"/>
    <w:rsid w:val="00D740E1"/>
    <w:rPr>
      <w:rFonts w:ascii="Cambria" w:hAnsi="Cambria" w:cs="Cambria"/>
      <w:caps/>
      <w:color w:val="632423"/>
      <w:spacing w:val="50"/>
      <w:sz w:val="44"/>
      <w:szCs w:val="44"/>
    </w:rPr>
  </w:style>
  <w:style w:type="paragraph" w:styleId="ac">
    <w:name w:val="Title"/>
    <w:basedOn w:val="a"/>
    <w:next w:val="a"/>
    <w:link w:val="ad"/>
    <w:uiPriority w:val="99"/>
    <w:qFormat/>
    <w:rsid w:val="00D740E1"/>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740E1"/>
    <w:rPr>
      <w:rFonts w:ascii="Cambria" w:eastAsia="Calibri" w:hAnsi="Cambria" w:cs="Cambria"/>
      <w:b/>
      <w:bCs/>
      <w:kern w:val="28"/>
      <w:sz w:val="32"/>
      <w:szCs w:val="32"/>
    </w:rPr>
  </w:style>
  <w:style w:type="character" w:customStyle="1" w:styleId="13">
    <w:name w:val="Заглавие Знак1"/>
    <w:uiPriority w:val="99"/>
    <w:rsid w:val="00D740E1"/>
    <w:rPr>
      <w:rFonts w:ascii="Calibri Light" w:hAnsi="Calibri Light" w:cs="Calibri Light"/>
      <w:spacing w:val="-10"/>
      <w:kern w:val="28"/>
      <w:sz w:val="56"/>
      <w:szCs w:val="56"/>
    </w:rPr>
  </w:style>
  <w:style w:type="character" w:customStyle="1" w:styleId="SubtitleChar">
    <w:name w:val="Subtitle Char"/>
    <w:uiPriority w:val="99"/>
    <w:rsid w:val="00D740E1"/>
    <w:rPr>
      <w:rFonts w:ascii="Cambria" w:hAnsi="Cambria" w:cs="Cambria"/>
      <w:caps/>
      <w:spacing w:val="20"/>
      <w:sz w:val="18"/>
      <w:szCs w:val="18"/>
    </w:rPr>
  </w:style>
  <w:style w:type="paragraph" w:styleId="ae">
    <w:name w:val="Subtitle"/>
    <w:basedOn w:val="a"/>
    <w:next w:val="a"/>
    <w:link w:val="af"/>
    <w:uiPriority w:val="99"/>
    <w:qFormat/>
    <w:rsid w:val="00D740E1"/>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740E1"/>
    <w:rPr>
      <w:rFonts w:ascii="Cambria" w:eastAsia="Calibri" w:hAnsi="Cambria" w:cs="Cambria"/>
      <w:sz w:val="24"/>
      <w:szCs w:val="24"/>
    </w:rPr>
  </w:style>
  <w:style w:type="character" w:customStyle="1" w:styleId="14">
    <w:name w:val="Подзаглавие Знак1"/>
    <w:uiPriority w:val="99"/>
    <w:rsid w:val="00D740E1"/>
    <w:rPr>
      <w:rFonts w:eastAsia="Times New Roman"/>
      <w:color w:val="5A5A5A"/>
      <w:spacing w:val="15"/>
    </w:rPr>
  </w:style>
  <w:style w:type="paragraph" w:customStyle="1" w:styleId="NoSpacing1">
    <w:name w:val="No Spacing1"/>
    <w:basedOn w:val="a"/>
    <w:link w:val="NoSpacingChar"/>
    <w:uiPriority w:val="99"/>
    <w:rsid w:val="00D740E1"/>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740E1"/>
    <w:rPr>
      <w:rFonts w:ascii="Cambria" w:eastAsia="Calibri" w:hAnsi="Cambria" w:cs="Cambria"/>
      <w:sz w:val="20"/>
      <w:szCs w:val="20"/>
      <w:lang w:val="bg-BG" w:eastAsia="bg-BG"/>
    </w:rPr>
  </w:style>
  <w:style w:type="character" w:customStyle="1" w:styleId="QuoteChar">
    <w:name w:val="Quote Char"/>
    <w:link w:val="Quote1"/>
    <w:uiPriority w:val="99"/>
    <w:rsid w:val="00D740E1"/>
    <w:rPr>
      <w:rFonts w:ascii="Cambria" w:hAnsi="Cambria" w:cs="Cambria"/>
      <w:i/>
      <w:iCs/>
    </w:rPr>
  </w:style>
  <w:style w:type="paragraph" w:customStyle="1" w:styleId="Quote1">
    <w:name w:val="Quote1"/>
    <w:basedOn w:val="a"/>
    <w:next w:val="a"/>
    <w:link w:val="QuoteChar"/>
    <w:uiPriority w:val="99"/>
    <w:rsid w:val="00D740E1"/>
    <w:pPr>
      <w:spacing w:after="200" w:line="252" w:lineRule="auto"/>
    </w:pPr>
    <w:rPr>
      <w:rFonts w:ascii="Cambria" w:hAnsi="Cambria" w:cs="Cambria"/>
      <w:i/>
      <w:iCs/>
    </w:rPr>
  </w:style>
  <w:style w:type="character" w:customStyle="1" w:styleId="IntenseQuoteChar">
    <w:name w:val="Intense Quote Char"/>
    <w:link w:val="IntenseQuote1"/>
    <w:uiPriority w:val="99"/>
    <w:rsid w:val="00D740E1"/>
    <w:rPr>
      <w:rFonts w:ascii="Cambria" w:hAnsi="Cambria" w:cs="Cambria"/>
      <w:caps/>
      <w:color w:val="622423"/>
      <w:spacing w:val="5"/>
    </w:rPr>
  </w:style>
  <w:style w:type="paragraph" w:customStyle="1" w:styleId="IntenseQuote1">
    <w:name w:val="Intense Quote1"/>
    <w:basedOn w:val="a"/>
    <w:next w:val="a"/>
    <w:link w:val="IntenseQuoteChar"/>
    <w:uiPriority w:val="99"/>
    <w:rsid w:val="00D740E1"/>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740E1"/>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740E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740E1"/>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740E1"/>
    <w:rPr>
      <w:rFonts w:ascii="Verdana" w:eastAsia="Times New Roman" w:hAnsi="Verdana" w:cs="Verdana"/>
      <w:lang w:val="en-US" w:eastAsia="bg-BG"/>
    </w:rPr>
  </w:style>
  <w:style w:type="paragraph" w:styleId="af2">
    <w:name w:val="annotation text"/>
    <w:basedOn w:val="a"/>
    <w:link w:val="af1"/>
    <w:uiPriority w:val="99"/>
    <w:semiHidden/>
    <w:rsid w:val="00D740E1"/>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740E1"/>
    <w:rPr>
      <w:sz w:val="20"/>
      <w:szCs w:val="20"/>
    </w:rPr>
  </w:style>
  <w:style w:type="character" w:customStyle="1" w:styleId="af3">
    <w:name w:val="Предмет на коментар Знак"/>
    <w:link w:val="af4"/>
    <w:uiPriority w:val="99"/>
    <w:semiHidden/>
    <w:rsid w:val="00D740E1"/>
    <w:rPr>
      <w:rFonts w:ascii="Verdana" w:eastAsia="Times New Roman" w:hAnsi="Verdana" w:cs="Verdana"/>
      <w:b/>
      <w:bCs/>
      <w:lang w:val="en-US" w:eastAsia="bg-BG"/>
    </w:rPr>
  </w:style>
  <w:style w:type="paragraph" w:styleId="af4">
    <w:name w:val="annotation subject"/>
    <w:basedOn w:val="af2"/>
    <w:next w:val="af2"/>
    <w:link w:val="af3"/>
    <w:uiPriority w:val="99"/>
    <w:semiHidden/>
    <w:rsid w:val="00D740E1"/>
    <w:rPr>
      <w:b/>
      <w:bCs/>
    </w:rPr>
  </w:style>
  <w:style w:type="character" w:customStyle="1" w:styleId="16">
    <w:name w:val="Предмет на коментар Знак1"/>
    <w:basedOn w:val="15"/>
    <w:uiPriority w:val="99"/>
    <w:semiHidden/>
    <w:rsid w:val="00D740E1"/>
    <w:rPr>
      <w:b/>
      <w:bCs/>
      <w:sz w:val="20"/>
      <w:szCs w:val="20"/>
    </w:rPr>
  </w:style>
  <w:style w:type="paragraph" w:styleId="af5">
    <w:name w:val="List Paragraph"/>
    <w:basedOn w:val="a"/>
    <w:uiPriority w:val="34"/>
    <w:qFormat/>
    <w:rsid w:val="00D740E1"/>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740E1"/>
    <w:rPr>
      <w:vertAlign w:val="superscript"/>
    </w:rPr>
  </w:style>
  <w:style w:type="paragraph" w:styleId="af7">
    <w:name w:val="footnote text"/>
    <w:aliases w:val="Footnote Text Char1,Car Car Char,Car Car"/>
    <w:basedOn w:val="a"/>
    <w:link w:val="af8"/>
    <w:uiPriority w:val="99"/>
    <w:semiHidden/>
    <w:rsid w:val="00D740E1"/>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740E1"/>
    <w:rPr>
      <w:rFonts w:ascii="Calibri" w:eastAsia="Calibri" w:hAnsi="Calibri" w:cs="Calibri"/>
      <w:sz w:val="20"/>
      <w:szCs w:val="20"/>
      <w:lang w:val="bg-BG" w:eastAsia="bg-BG"/>
    </w:rPr>
  </w:style>
  <w:style w:type="paragraph" w:styleId="af9">
    <w:name w:val="Normal (Web)"/>
    <w:basedOn w:val="a"/>
    <w:uiPriority w:val="99"/>
    <w:semiHidden/>
    <w:rsid w:val="00D740E1"/>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740E1"/>
  </w:style>
  <w:style w:type="character" w:customStyle="1" w:styleId="apple-converted-space">
    <w:name w:val="apple-converted-space"/>
    <w:uiPriority w:val="99"/>
    <w:rsid w:val="00D740E1"/>
  </w:style>
  <w:style w:type="paragraph" w:styleId="afa">
    <w:name w:val="No Spacing"/>
    <w:uiPriority w:val="99"/>
    <w:qFormat/>
    <w:rsid w:val="00D740E1"/>
    <w:pPr>
      <w:spacing w:after="0" w:line="240" w:lineRule="auto"/>
    </w:pPr>
    <w:rPr>
      <w:rFonts w:ascii="Calibri" w:eastAsia="Calibri" w:hAnsi="Calibri" w:cs="Calibri"/>
      <w:lang w:val="bg-BG"/>
    </w:rPr>
  </w:style>
  <w:style w:type="paragraph" w:customStyle="1" w:styleId="Text3">
    <w:name w:val="Text 3"/>
    <w:basedOn w:val="a"/>
    <w:uiPriority w:val="99"/>
    <w:rsid w:val="00D740E1"/>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740E1"/>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740E1"/>
    <w:rPr>
      <w:rFonts w:ascii="Tahoma" w:eastAsia="Calibri" w:hAnsi="Tahoma" w:cs="Tahoma"/>
      <w:caps/>
      <w:color w:val="622423"/>
      <w:sz w:val="20"/>
      <w:szCs w:val="20"/>
      <w:lang w:val="bg-BG" w:eastAsia="bg-BG"/>
    </w:rPr>
  </w:style>
  <w:style w:type="paragraph" w:customStyle="1" w:styleId="Style14">
    <w:name w:val="Style14"/>
    <w:basedOn w:val="a"/>
    <w:uiPriority w:val="99"/>
    <w:rsid w:val="00D740E1"/>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740E1"/>
    <w:rPr>
      <w:rFonts w:ascii="Times New Roman" w:hAnsi="Times New Roman" w:cs="Times New Roman"/>
      <w:sz w:val="22"/>
      <w:szCs w:val="22"/>
    </w:rPr>
  </w:style>
  <w:style w:type="paragraph" w:customStyle="1" w:styleId="font5">
    <w:name w:val="font5"/>
    <w:basedOn w:val="a"/>
    <w:rsid w:val="00D74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D740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D740E1"/>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D740E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D74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740E1"/>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740E1"/>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740E1"/>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740E1"/>
  </w:style>
  <w:style w:type="character" w:styleId="afc">
    <w:name w:val="FollowedHyperlink"/>
    <w:basedOn w:val="a0"/>
    <w:uiPriority w:val="99"/>
    <w:semiHidden/>
    <w:unhideWhenUsed/>
    <w:rsid w:val="00ED49DA"/>
    <w:rPr>
      <w:color w:val="800080"/>
      <w:u w:val="single"/>
    </w:rPr>
  </w:style>
  <w:style w:type="paragraph" w:customStyle="1" w:styleId="font7">
    <w:name w:val="font7"/>
    <w:basedOn w:val="a"/>
    <w:rsid w:val="00ED49DA"/>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ED49DA"/>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ED49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ED49D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ED49DA"/>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ED49DA"/>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E50017"/>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E50017"/>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E50017"/>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E5001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afd">
    <w:name w:val="Subtle Emphasis"/>
    <w:basedOn w:val="a0"/>
    <w:uiPriority w:val="19"/>
    <w:qFormat/>
    <w:rsid w:val="00341D47"/>
    <w:rPr>
      <w:i/>
      <w:iCs/>
      <w:color w:val="808080" w:themeColor="text1" w:themeTint="7F"/>
    </w:rPr>
  </w:style>
  <w:style w:type="character" w:customStyle="1" w:styleId="st1">
    <w:name w:val="st1"/>
    <w:basedOn w:val="a0"/>
    <w:rsid w:val="002B4371"/>
  </w:style>
  <w:style w:type="paragraph" w:customStyle="1" w:styleId="CharCharCharChar">
    <w:name w:val="Char Char Char Char"/>
    <w:basedOn w:val="a"/>
    <w:link w:val="CharCharCharCharChar"/>
    <w:rsid w:val="002B437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Char">
    <w:name w:val="Char Char Char Char Char"/>
    <w:link w:val="CharCharCharChar"/>
    <w:rsid w:val="002B4371"/>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118">
      <w:bodyDiv w:val="1"/>
      <w:marLeft w:val="0"/>
      <w:marRight w:val="0"/>
      <w:marTop w:val="0"/>
      <w:marBottom w:val="0"/>
      <w:divBdr>
        <w:top w:val="none" w:sz="0" w:space="0" w:color="auto"/>
        <w:left w:val="none" w:sz="0" w:space="0" w:color="auto"/>
        <w:bottom w:val="none" w:sz="0" w:space="0" w:color="auto"/>
        <w:right w:val="none" w:sz="0" w:space="0" w:color="auto"/>
      </w:divBdr>
    </w:div>
    <w:div w:id="785805949">
      <w:bodyDiv w:val="1"/>
      <w:marLeft w:val="0"/>
      <w:marRight w:val="0"/>
      <w:marTop w:val="0"/>
      <w:marBottom w:val="0"/>
      <w:divBdr>
        <w:top w:val="none" w:sz="0" w:space="0" w:color="auto"/>
        <w:left w:val="none" w:sz="0" w:space="0" w:color="auto"/>
        <w:bottom w:val="none" w:sz="0" w:space="0" w:color="auto"/>
        <w:right w:val="none" w:sz="0" w:space="0" w:color="auto"/>
      </w:divBdr>
    </w:div>
    <w:div w:id="1524635307">
      <w:bodyDiv w:val="1"/>
      <w:marLeft w:val="0"/>
      <w:marRight w:val="0"/>
      <w:marTop w:val="0"/>
      <w:marBottom w:val="0"/>
      <w:divBdr>
        <w:top w:val="none" w:sz="0" w:space="0" w:color="auto"/>
        <w:left w:val="none" w:sz="0" w:space="0" w:color="auto"/>
        <w:bottom w:val="none" w:sz="0" w:space="0" w:color="auto"/>
        <w:right w:val="none" w:sz="0" w:space="0" w:color="auto"/>
      </w:divBdr>
    </w:div>
    <w:div w:id="1786145999">
      <w:bodyDiv w:val="1"/>
      <w:marLeft w:val="0"/>
      <w:marRight w:val="0"/>
      <w:marTop w:val="0"/>
      <w:marBottom w:val="0"/>
      <w:divBdr>
        <w:top w:val="none" w:sz="0" w:space="0" w:color="auto"/>
        <w:left w:val="none" w:sz="0" w:space="0" w:color="auto"/>
        <w:bottom w:val="none" w:sz="0" w:space="0" w:color="auto"/>
        <w:right w:val="none" w:sz="0" w:space="0" w:color="auto"/>
      </w:divBdr>
    </w:div>
    <w:div w:id="1806506528">
      <w:bodyDiv w:val="1"/>
      <w:marLeft w:val="0"/>
      <w:marRight w:val="0"/>
      <w:marTop w:val="0"/>
      <w:marBottom w:val="0"/>
      <w:divBdr>
        <w:top w:val="none" w:sz="0" w:space="0" w:color="auto"/>
        <w:left w:val="none" w:sz="0" w:space="0" w:color="auto"/>
        <w:bottom w:val="none" w:sz="0" w:space="0" w:color="auto"/>
        <w:right w:val="none" w:sz="0" w:space="0" w:color="auto"/>
      </w:divBdr>
    </w:div>
    <w:div w:id="20790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DDBE-AD38-4D65-BEE3-32BA58C2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20695</Words>
  <Characters>117967</Characters>
  <Application>Microsoft Office Word</Application>
  <DocSecurity>0</DocSecurity>
  <Lines>983</Lines>
  <Paragraphs>276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ЧАСТ   І</vt:lpstr>
      <vt:lpstr>ЧАСТ   ІІ</vt:lpstr>
      <vt:lpstr>    ГЛАВА   І: УКАЗАНИЯ ЗА УЧАСТИЕ В ОБЩЕСТВЕНАТА ПОРЪЧКА</vt:lpstr>
      <vt:lpstr>        РАЗДЕЛ І. ОБЩА ИНФОРМАЦИЯ</vt:lpstr>
      <vt:lpstr>        РАЗДЕЛ ІІ. ПЪЛНО ОПИСАНИЕ НА ПРЕДМЕТА НА ПОРЪЧКАТА</vt:lpstr>
      <vt:lpstr>        РАЗДЕЛ ІІI: ИЗИСКВАНИЯ КЪМ УЧАСТНИЦИТЕ</vt:lpstr>
      <vt:lpstr>        РАЗДЕЛ ІV: ИЗИСКВАНИЯ КЪМ СЪДЪРЖАНИЕТО И ОБХВАТА НА ОФЕРТАТА</vt:lpstr>
      <vt:lpstr>        РАЗДЕЛ V: УСЛОВИЯ И РАЗМЕР НА ГАРАНЦИЯТА ЗА УЧАСТИЕ И ГАРАНЦИЯТА ЗА ИЗПЪЛНЕНИЕ</vt:lpstr>
      <vt:lpstr>        РАЗДЕЛ VI: ДОКУМЕНТАЦИЯ ЗА УЧАСТИЕ</vt:lpstr>
      <vt:lpstr>        РАЗДЕЛ VII: КОМУНИКАЦИЯ МЕЖДУ ВЪЗЛОЖИТЕЛЯ И УЧАСТНИЦИТЕ</vt:lpstr>
      <vt:lpstr>        РАЗДЕЛ VІІI: ПРОВЕЖДАНЕ НА ПРОЦЕДУРАТА</vt:lpstr>
      <vt:lpstr>        РАЗДЕЛ IX. : СКЛЮЧВАНЕ НА ДОГОВОР</vt:lpstr>
      <vt:lpstr>    ГЛАВА  ІІ: ТЕХНИЧЕСКА СПЕЦИФИКАЦИЯ</vt:lpstr>
    </vt:vector>
  </TitlesOfParts>
  <Company/>
  <LinksUpToDate>false</LinksUpToDate>
  <CharactersWithSpaces>138386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2</cp:revision>
  <cp:lastPrinted>2016-04-14T08:39:00Z</cp:lastPrinted>
  <dcterms:created xsi:type="dcterms:W3CDTF">2016-04-15T07:31:00Z</dcterms:created>
  <dcterms:modified xsi:type="dcterms:W3CDTF">2016-04-15T07:31:00Z</dcterms:modified>
</cp:coreProperties>
</file>